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F4" w:rsidRPr="00C51FF4" w:rsidRDefault="00C51FF4" w:rsidP="00C51FF4">
      <w:pPr>
        <w:tabs>
          <w:tab w:val="left" w:pos="1440"/>
        </w:tabs>
        <w:suppressAutoHyphens/>
        <w:spacing w:line="100" w:lineRule="atLeast"/>
        <w:ind w:firstLine="283"/>
        <w:jc w:val="center"/>
        <w:rPr>
          <w:rFonts w:ascii="Bookman Old Style" w:hAnsi="Bookman Old Style"/>
          <w:b/>
          <w:bCs/>
          <w:sz w:val="22"/>
          <w:szCs w:val="22"/>
          <w:lang w:eastAsia="ar-SA"/>
        </w:rPr>
      </w:pPr>
      <w:r w:rsidRPr="00C51FF4">
        <w:rPr>
          <w:rFonts w:ascii="Bookman Old Style" w:hAnsi="Bookman Old Style"/>
          <w:b/>
          <w:bCs/>
          <w:noProof/>
          <w:sz w:val="22"/>
          <w:szCs w:val="22"/>
        </w:rPr>
        <w:drawing>
          <wp:inline distT="0" distB="0" distL="0" distR="0">
            <wp:extent cx="762000" cy="7759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5970"/>
                    </a:xfrm>
                    <a:prstGeom prst="rect">
                      <a:avLst/>
                    </a:prstGeom>
                    <a:noFill/>
                    <a:ln>
                      <a:noFill/>
                    </a:ln>
                  </pic:spPr>
                </pic:pic>
              </a:graphicData>
            </a:graphic>
          </wp:inline>
        </w:drawing>
      </w:r>
    </w:p>
    <w:p w:rsidR="00C51FF4" w:rsidRPr="00C51FF4" w:rsidRDefault="00C51FF4" w:rsidP="00C51FF4">
      <w:pPr>
        <w:tabs>
          <w:tab w:val="left" w:pos="1440"/>
        </w:tabs>
        <w:suppressAutoHyphens/>
        <w:spacing w:line="100" w:lineRule="atLeast"/>
        <w:ind w:firstLine="283"/>
        <w:jc w:val="center"/>
        <w:rPr>
          <w:rFonts w:ascii="Bookman Old Style" w:hAnsi="Bookman Old Style"/>
          <w:b/>
          <w:bCs/>
          <w:sz w:val="22"/>
          <w:szCs w:val="22"/>
          <w:lang w:eastAsia="ar-SA"/>
        </w:rPr>
      </w:pPr>
    </w:p>
    <w:p w:rsidR="00C51FF4" w:rsidRPr="00C51FF4" w:rsidRDefault="00C51FF4" w:rsidP="00C51FF4">
      <w:pPr>
        <w:tabs>
          <w:tab w:val="left" w:pos="1440"/>
        </w:tabs>
        <w:suppressAutoHyphens/>
        <w:spacing w:line="100" w:lineRule="atLeast"/>
        <w:ind w:firstLine="283"/>
        <w:jc w:val="center"/>
        <w:rPr>
          <w:rFonts w:ascii="Bookman Old Style" w:hAnsi="Bookman Old Style"/>
          <w:b/>
          <w:bCs/>
          <w:sz w:val="22"/>
          <w:szCs w:val="22"/>
          <w:lang w:eastAsia="ar-SA"/>
        </w:rPr>
      </w:pPr>
    </w:p>
    <w:p w:rsidR="00C51FF4" w:rsidRPr="00C51FF4" w:rsidRDefault="00C51FF4" w:rsidP="00C51FF4">
      <w:pPr>
        <w:tabs>
          <w:tab w:val="left" w:pos="1440"/>
        </w:tabs>
        <w:suppressAutoHyphens/>
        <w:spacing w:line="360" w:lineRule="auto"/>
        <w:ind w:firstLine="283"/>
        <w:jc w:val="center"/>
        <w:rPr>
          <w:rFonts w:ascii="Bookman Old Style" w:hAnsi="Bookman Old Style"/>
          <w:b/>
          <w:bCs/>
          <w:sz w:val="28"/>
          <w:szCs w:val="28"/>
          <w:lang w:eastAsia="ar-SA"/>
        </w:rPr>
      </w:pPr>
      <w:r w:rsidRPr="00C51FF4">
        <w:rPr>
          <w:rFonts w:ascii="Bookman Old Style" w:hAnsi="Bookman Old Style"/>
          <w:b/>
          <w:bCs/>
          <w:sz w:val="28"/>
          <w:szCs w:val="28"/>
          <w:lang w:eastAsia="ar-SA"/>
        </w:rPr>
        <w:t>KOMENDA WOJEWÓDZKA POLICJI</w:t>
      </w:r>
    </w:p>
    <w:p w:rsidR="00C51FF4" w:rsidRPr="00C51FF4" w:rsidRDefault="00C51FF4" w:rsidP="00C51FF4">
      <w:pPr>
        <w:tabs>
          <w:tab w:val="left" w:pos="1440"/>
        </w:tabs>
        <w:suppressAutoHyphens/>
        <w:spacing w:line="360" w:lineRule="auto"/>
        <w:ind w:firstLine="283"/>
        <w:jc w:val="center"/>
        <w:rPr>
          <w:rFonts w:ascii="Bookman Old Style" w:hAnsi="Bookman Old Style"/>
          <w:b/>
          <w:bCs/>
          <w:sz w:val="28"/>
          <w:szCs w:val="28"/>
          <w:lang w:eastAsia="ar-SA"/>
        </w:rPr>
      </w:pPr>
      <w:r w:rsidRPr="00C51FF4">
        <w:rPr>
          <w:rFonts w:ascii="Bookman Old Style" w:hAnsi="Bookman Old Style"/>
          <w:b/>
          <w:bCs/>
          <w:sz w:val="28"/>
          <w:szCs w:val="28"/>
          <w:lang w:eastAsia="ar-SA"/>
        </w:rPr>
        <w:t xml:space="preserve">W </w:t>
      </w:r>
      <w:r>
        <w:rPr>
          <w:rFonts w:ascii="Bookman Old Style" w:hAnsi="Bookman Old Style"/>
          <w:b/>
          <w:bCs/>
          <w:sz w:val="28"/>
          <w:szCs w:val="28"/>
          <w:lang w:eastAsia="ar-SA"/>
        </w:rPr>
        <w:t>GORZOWIE WIELKOPOLSKIM</w:t>
      </w:r>
    </w:p>
    <w:p w:rsidR="00C51FF4" w:rsidRPr="00C51FF4" w:rsidRDefault="00C51FF4" w:rsidP="00C51FF4">
      <w:pPr>
        <w:tabs>
          <w:tab w:val="left" w:pos="1440"/>
        </w:tabs>
        <w:suppressAutoHyphens/>
        <w:spacing w:line="100" w:lineRule="atLeast"/>
        <w:ind w:firstLine="283"/>
        <w:jc w:val="center"/>
        <w:rPr>
          <w:rFonts w:ascii="Bookman Old Style" w:hAnsi="Bookman Old Style"/>
          <w:b/>
          <w:bCs/>
          <w:sz w:val="22"/>
          <w:szCs w:val="22"/>
          <w:lang w:eastAsia="ar-SA"/>
        </w:rPr>
      </w:pPr>
    </w:p>
    <w:p w:rsidR="00C51FF4" w:rsidRDefault="00C51FF4" w:rsidP="00C51FF4">
      <w:pPr>
        <w:tabs>
          <w:tab w:val="left" w:pos="1440"/>
        </w:tabs>
        <w:suppressAutoHyphens/>
        <w:spacing w:line="100" w:lineRule="atLeast"/>
        <w:ind w:firstLine="283"/>
        <w:jc w:val="both"/>
        <w:rPr>
          <w:rFonts w:ascii="Bookman Old Style" w:hAnsi="Bookman Old Style"/>
          <w:b/>
          <w:bCs/>
          <w:sz w:val="22"/>
          <w:szCs w:val="22"/>
          <w:lang w:eastAsia="ar-SA"/>
        </w:rPr>
      </w:pPr>
    </w:p>
    <w:p w:rsidR="00E90FEA" w:rsidRDefault="00E90FEA" w:rsidP="00C51FF4">
      <w:pPr>
        <w:tabs>
          <w:tab w:val="left" w:pos="1440"/>
        </w:tabs>
        <w:suppressAutoHyphens/>
        <w:spacing w:line="100" w:lineRule="atLeast"/>
        <w:ind w:firstLine="283"/>
        <w:jc w:val="both"/>
        <w:rPr>
          <w:rFonts w:ascii="Bookman Old Style" w:hAnsi="Bookman Old Style"/>
          <w:b/>
          <w:bCs/>
          <w:sz w:val="22"/>
          <w:szCs w:val="22"/>
          <w:lang w:eastAsia="ar-SA"/>
        </w:rPr>
      </w:pPr>
    </w:p>
    <w:p w:rsidR="00E90FEA" w:rsidRPr="00C51FF4" w:rsidRDefault="00E90FEA" w:rsidP="00C51FF4">
      <w:pPr>
        <w:tabs>
          <w:tab w:val="left" w:pos="1440"/>
        </w:tabs>
        <w:suppressAutoHyphens/>
        <w:spacing w:line="100" w:lineRule="atLeast"/>
        <w:ind w:firstLine="283"/>
        <w:jc w:val="both"/>
        <w:rPr>
          <w:rFonts w:ascii="Bookman Old Style" w:hAnsi="Bookman Old Style"/>
          <w:b/>
          <w:bCs/>
          <w:sz w:val="22"/>
          <w:szCs w:val="22"/>
          <w:lang w:eastAsia="ar-SA"/>
        </w:rPr>
      </w:pPr>
    </w:p>
    <w:p w:rsidR="00C51FF4" w:rsidRPr="00C51FF4" w:rsidRDefault="00C51FF4" w:rsidP="00C51FF4">
      <w:pPr>
        <w:tabs>
          <w:tab w:val="left" w:pos="1440"/>
        </w:tabs>
        <w:suppressAutoHyphens/>
        <w:spacing w:line="100" w:lineRule="atLeast"/>
        <w:ind w:firstLine="283"/>
        <w:jc w:val="both"/>
        <w:rPr>
          <w:rFonts w:ascii="Bookman Old Style" w:hAnsi="Bookman Old Style"/>
          <w:bCs/>
          <w:sz w:val="22"/>
          <w:szCs w:val="22"/>
          <w:lang w:eastAsia="ar-SA"/>
        </w:rPr>
      </w:pPr>
    </w:p>
    <w:p w:rsidR="00C51FF4" w:rsidRDefault="00C51FF4" w:rsidP="00C51FF4">
      <w:pPr>
        <w:rPr>
          <w:rFonts w:ascii="Bookman Old Style" w:hAnsi="Bookman Old Style"/>
          <w:bCs/>
          <w:sz w:val="28"/>
          <w:szCs w:val="28"/>
          <w:lang w:eastAsia="ar-SA"/>
        </w:rPr>
      </w:pPr>
      <w:r w:rsidRPr="00C51FF4">
        <w:rPr>
          <w:rFonts w:ascii="Bookman Old Style" w:hAnsi="Bookman Old Style"/>
          <w:bCs/>
          <w:sz w:val="28"/>
          <w:szCs w:val="28"/>
          <w:lang w:eastAsia="ar-SA"/>
        </w:rPr>
        <w:t>ZATWIERDZAM</w:t>
      </w:r>
      <w:r w:rsidRPr="00C51FF4">
        <w:rPr>
          <w:rFonts w:ascii="Bookman Old Style" w:hAnsi="Bookman Old Style"/>
          <w:bCs/>
          <w:sz w:val="28"/>
          <w:szCs w:val="28"/>
          <w:lang w:eastAsia="ar-SA"/>
        </w:rPr>
        <w:tab/>
      </w:r>
      <w:r w:rsidRPr="00C51FF4">
        <w:rPr>
          <w:rFonts w:ascii="Baskerville Old Face" w:hAnsi="Baskerville Old Face"/>
          <w:bCs/>
          <w:sz w:val="28"/>
          <w:szCs w:val="28"/>
          <w:lang w:eastAsia="ar-SA"/>
        </w:rPr>
        <w:t xml:space="preserve"> </w:t>
      </w:r>
      <w:r w:rsidR="00E90FEA">
        <w:rPr>
          <w:rFonts w:ascii="Baskerville Old Face" w:hAnsi="Baskerville Old Face"/>
          <w:bCs/>
          <w:sz w:val="28"/>
          <w:szCs w:val="28"/>
          <w:lang w:eastAsia="ar-SA"/>
        </w:rPr>
        <w:t xml:space="preserve">                           </w:t>
      </w:r>
      <w:r w:rsidRPr="00E90FEA">
        <w:rPr>
          <w:rFonts w:ascii="Bookman Old Style" w:hAnsi="Bookman Old Style"/>
          <w:sz w:val="22"/>
        </w:rPr>
        <w:t>Gorz</w:t>
      </w:r>
      <w:r w:rsidR="00E87015">
        <w:rPr>
          <w:rFonts w:ascii="Bookman Old Style" w:hAnsi="Bookman Old Style"/>
          <w:sz w:val="22"/>
        </w:rPr>
        <w:t>ów Wlkp., dnia 12</w:t>
      </w:r>
      <w:r w:rsidR="004F3239">
        <w:rPr>
          <w:rFonts w:ascii="Bookman Old Style" w:hAnsi="Bookman Old Style"/>
          <w:sz w:val="22"/>
        </w:rPr>
        <w:t xml:space="preserve">  stycznia 2021</w:t>
      </w:r>
      <w:r w:rsidRPr="00E90FEA">
        <w:rPr>
          <w:rFonts w:ascii="Bookman Old Style" w:hAnsi="Bookman Old Style"/>
          <w:sz w:val="22"/>
        </w:rPr>
        <w:t>r.</w:t>
      </w:r>
    </w:p>
    <w:p w:rsidR="00C51FF4" w:rsidRDefault="00C51FF4" w:rsidP="00C51FF4">
      <w:pPr>
        <w:rPr>
          <w:rFonts w:ascii="Bookman Old Style" w:hAnsi="Bookman Old Style"/>
          <w:bCs/>
          <w:sz w:val="28"/>
          <w:szCs w:val="28"/>
          <w:lang w:eastAsia="ar-SA"/>
        </w:rPr>
      </w:pPr>
    </w:p>
    <w:p w:rsidR="00C51FF4" w:rsidRDefault="00C51FF4" w:rsidP="00C51FF4">
      <w:pPr>
        <w:rPr>
          <w:rFonts w:ascii="Bookman Old Style" w:hAnsi="Bookman Old Style"/>
          <w:bCs/>
          <w:sz w:val="28"/>
          <w:szCs w:val="28"/>
          <w:lang w:eastAsia="ar-SA"/>
        </w:rPr>
      </w:pPr>
    </w:p>
    <w:p w:rsidR="00C51FF4" w:rsidRDefault="00C51FF4" w:rsidP="00C51FF4">
      <w:pPr>
        <w:rPr>
          <w:rFonts w:ascii="Bookman Old Style" w:hAnsi="Bookman Old Style"/>
          <w:bCs/>
          <w:sz w:val="28"/>
          <w:szCs w:val="28"/>
          <w:lang w:eastAsia="ar-SA"/>
        </w:rPr>
      </w:pPr>
    </w:p>
    <w:p w:rsidR="00C51FF4" w:rsidRDefault="00C51FF4" w:rsidP="00C51FF4">
      <w:pPr>
        <w:rPr>
          <w:rFonts w:ascii="Bookman Old Style" w:hAnsi="Bookman Old Style"/>
          <w:bCs/>
          <w:sz w:val="28"/>
          <w:szCs w:val="28"/>
          <w:lang w:eastAsia="ar-SA"/>
        </w:rPr>
      </w:pPr>
    </w:p>
    <w:p w:rsidR="00C51FF4" w:rsidRDefault="00C51FF4" w:rsidP="00C51FF4">
      <w:pPr>
        <w:rPr>
          <w:rFonts w:ascii="Bookman Old Style" w:hAnsi="Bookman Old Style"/>
          <w:bCs/>
          <w:sz w:val="28"/>
          <w:szCs w:val="28"/>
          <w:lang w:eastAsia="ar-SA"/>
        </w:rPr>
      </w:pPr>
    </w:p>
    <w:p w:rsidR="00C51FF4" w:rsidRPr="00E90FEA" w:rsidRDefault="004F3239" w:rsidP="00C51FF4">
      <w:pPr>
        <w:rPr>
          <w:b/>
          <w:color w:val="FF0000"/>
          <w:sz w:val="22"/>
          <w:szCs w:val="22"/>
        </w:rPr>
      </w:pPr>
      <w:r>
        <w:rPr>
          <w:rFonts w:ascii="Bookman Old Style" w:hAnsi="Bookman Old Style"/>
          <w:bCs/>
          <w:sz w:val="22"/>
          <w:szCs w:val="22"/>
          <w:lang w:eastAsia="ar-SA"/>
        </w:rPr>
        <w:t>T – 032.1.2021</w:t>
      </w:r>
      <w:r w:rsidR="00FD7409">
        <w:rPr>
          <w:rFonts w:ascii="Bookman Old Style" w:hAnsi="Bookman Old Style"/>
          <w:bCs/>
          <w:sz w:val="22"/>
          <w:szCs w:val="22"/>
          <w:lang w:eastAsia="ar-SA"/>
        </w:rPr>
        <w:t>.RK</w:t>
      </w:r>
    </w:p>
    <w:p w:rsidR="00C51FF4" w:rsidRPr="00C51FF4" w:rsidRDefault="00C51FF4" w:rsidP="00C51FF4">
      <w:pPr>
        <w:tabs>
          <w:tab w:val="left" w:pos="1440"/>
        </w:tabs>
        <w:suppressAutoHyphens/>
        <w:spacing w:line="100" w:lineRule="atLeast"/>
        <w:jc w:val="both"/>
        <w:rPr>
          <w:rFonts w:ascii="Bookman Old Style" w:hAnsi="Bookman Old Style"/>
          <w:bCs/>
          <w:sz w:val="22"/>
          <w:szCs w:val="22"/>
          <w:lang w:eastAsia="ar-SA"/>
        </w:rPr>
      </w:pPr>
    </w:p>
    <w:p w:rsidR="00C51FF4" w:rsidRPr="00C51FF4" w:rsidRDefault="00C51FF4" w:rsidP="00C51FF4">
      <w:pPr>
        <w:tabs>
          <w:tab w:val="left" w:pos="1440"/>
        </w:tabs>
        <w:suppressAutoHyphens/>
        <w:spacing w:line="100" w:lineRule="atLeast"/>
        <w:ind w:firstLine="283"/>
        <w:jc w:val="both"/>
        <w:rPr>
          <w:rFonts w:ascii="Bookman Old Style" w:hAnsi="Bookman Old Style"/>
          <w:bCs/>
          <w:sz w:val="22"/>
          <w:szCs w:val="22"/>
          <w:lang w:eastAsia="ar-SA"/>
        </w:rPr>
      </w:pPr>
    </w:p>
    <w:p w:rsidR="00C51FF4" w:rsidRPr="00C51FF4" w:rsidRDefault="00C51FF4" w:rsidP="00C51FF4">
      <w:pPr>
        <w:tabs>
          <w:tab w:val="left" w:pos="1440"/>
        </w:tabs>
        <w:suppressAutoHyphens/>
        <w:spacing w:line="100" w:lineRule="atLeast"/>
        <w:ind w:firstLine="283"/>
        <w:jc w:val="both"/>
        <w:rPr>
          <w:rFonts w:ascii="Bookman Old Style" w:hAnsi="Bookman Old Style"/>
          <w:bCs/>
          <w:sz w:val="22"/>
          <w:szCs w:val="22"/>
          <w:lang w:eastAsia="ar-SA"/>
        </w:rPr>
      </w:pPr>
    </w:p>
    <w:p w:rsidR="00C51FF4" w:rsidRPr="00C51FF4" w:rsidRDefault="00C51FF4" w:rsidP="00C51FF4">
      <w:pPr>
        <w:tabs>
          <w:tab w:val="left" w:pos="1440"/>
        </w:tabs>
        <w:suppressAutoHyphens/>
        <w:spacing w:line="100" w:lineRule="atLeast"/>
        <w:ind w:firstLine="283"/>
        <w:jc w:val="both"/>
        <w:rPr>
          <w:rFonts w:ascii="Bookman Old Style" w:hAnsi="Bookman Old Style"/>
          <w:bCs/>
          <w:sz w:val="22"/>
          <w:szCs w:val="22"/>
          <w:lang w:eastAsia="ar-SA"/>
        </w:rPr>
      </w:pPr>
    </w:p>
    <w:p w:rsidR="00C51FF4" w:rsidRPr="00C51FF4" w:rsidRDefault="00C51FF4" w:rsidP="00C51FF4">
      <w:pPr>
        <w:tabs>
          <w:tab w:val="left" w:pos="1440"/>
        </w:tabs>
        <w:suppressAutoHyphens/>
        <w:spacing w:line="100" w:lineRule="atLeast"/>
        <w:ind w:firstLine="283"/>
        <w:jc w:val="both"/>
        <w:rPr>
          <w:rFonts w:ascii="Bookman Old Style" w:hAnsi="Bookman Old Style"/>
          <w:bCs/>
          <w:sz w:val="22"/>
          <w:szCs w:val="22"/>
          <w:lang w:eastAsia="ar-SA"/>
        </w:rPr>
      </w:pPr>
    </w:p>
    <w:p w:rsidR="00C51FF4" w:rsidRDefault="00C51FF4" w:rsidP="00C51FF4">
      <w:pPr>
        <w:tabs>
          <w:tab w:val="left" w:pos="1440"/>
        </w:tabs>
        <w:suppressAutoHyphens/>
        <w:spacing w:line="100" w:lineRule="atLeast"/>
        <w:rPr>
          <w:rFonts w:ascii="Bookman Old Style" w:hAnsi="Bookman Old Style"/>
          <w:bCs/>
          <w:sz w:val="22"/>
          <w:szCs w:val="22"/>
          <w:lang w:eastAsia="ar-SA"/>
        </w:rPr>
      </w:pPr>
    </w:p>
    <w:p w:rsidR="00E90FEA" w:rsidRPr="00C51FF4" w:rsidRDefault="00E90FEA" w:rsidP="00C51FF4">
      <w:pPr>
        <w:tabs>
          <w:tab w:val="left" w:pos="1440"/>
        </w:tabs>
        <w:suppressAutoHyphens/>
        <w:spacing w:line="100" w:lineRule="atLeast"/>
        <w:rPr>
          <w:rFonts w:ascii="Bookman Old Style" w:hAnsi="Bookman Old Style"/>
          <w:bCs/>
          <w:sz w:val="22"/>
          <w:szCs w:val="22"/>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276" w:lineRule="auto"/>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after="200" w:line="276" w:lineRule="auto"/>
        <w:ind w:firstLine="283"/>
        <w:jc w:val="center"/>
        <w:rPr>
          <w:rFonts w:ascii="Bookman Old Style" w:eastAsia="Calibri" w:hAnsi="Bookman Old Style"/>
          <w:b/>
          <w:bCs/>
          <w:sz w:val="28"/>
          <w:szCs w:val="28"/>
          <w:lang w:eastAsia="ar-SA"/>
        </w:rPr>
      </w:pPr>
      <w:r w:rsidRPr="00C51FF4">
        <w:rPr>
          <w:rFonts w:ascii="Bookman Old Style" w:eastAsia="Calibri" w:hAnsi="Bookman Old Style"/>
          <w:b/>
          <w:bCs/>
          <w:sz w:val="28"/>
          <w:szCs w:val="28"/>
          <w:lang w:eastAsia="ar-SA"/>
        </w:rPr>
        <w:t xml:space="preserve">SPRAWOZDANIE Z DZIAŁALNOŚCI KONTROLNEJ WYDZIAŁU KONTROLI KWP W </w:t>
      </w:r>
      <w:r>
        <w:rPr>
          <w:rFonts w:ascii="Bookman Old Style" w:eastAsia="Calibri" w:hAnsi="Bookman Old Style"/>
          <w:b/>
          <w:bCs/>
          <w:sz w:val="28"/>
          <w:szCs w:val="28"/>
          <w:lang w:eastAsia="ar-SA"/>
        </w:rPr>
        <w:t xml:space="preserve">GORZOWIE WLKP. W </w:t>
      </w:r>
      <w:r w:rsidR="004F3239">
        <w:rPr>
          <w:rFonts w:ascii="Bookman Old Style" w:eastAsia="Calibri" w:hAnsi="Bookman Old Style"/>
          <w:b/>
          <w:bCs/>
          <w:sz w:val="28"/>
          <w:szCs w:val="28"/>
          <w:lang w:eastAsia="ar-SA"/>
        </w:rPr>
        <w:t>2020</w:t>
      </w:r>
      <w:r w:rsidRPr="00C51FF4">
        <w:rPr>
          <w:rFonts w:ascii="Bookman Old Style" w:eastAsia="Calibri" w:hAnsi="Bookman Old Style"/>
          <w:b/>
          <w:bCs/>
          <w:sz w:val="28"/>
          <w:szCs w:val="28"/>
          <w:lang w:eastAsia="ar-SA"/>
        </w:rPr>
        <w:t xml:space="preserve"> ROKU</w:t>
      </w: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line="100" w:lineRule="atLeast"/>
        <w:ind w:firstLine="283"/>
        <w:rPr>
          <w:rFonts w:ascii="Bookman Old Style" w:hAnsi="Bookman Old Style"/>
          <w:b/>
          <w:bCs/>
          <w:sz w:val="22"/>
          <w:szCs w:val="22"/>
          <w:u w:val="single"/>
          <w:lang w:eastAsia="ar-SA"/>
        </w:rPr>
      </w:pPr>
    </w:p>
    <w:p w:rsidR="00C51FF4" w:rsidRPr="00C51FF4" w:rsidRDefault="00C51FF4" w:rsidP="00C51FF4">
      <w:pPr>
        <w:tabs>
          <w:tab w:val="left" w:pos="1440"/>
        </w:tabs>
        <w:suppressAutoHyphens/>
        <w:spacing w:after="200" w:line="100" w:lineRule="atLeast"/>
        <w:ind w:firstLine="283"/>
        <w:jc w:val="center"/>
        <w:rPr>
          <w:rFonts w:ascii="Bookman Old Style" w:eastAsia="Calibri" w:hAnsi="Bookman Old Style"/>
          <w:u w:val="single"/>
          <w:lang w:eastAsia="ar-SA"/>
        </w:rPr>
      </w:pPr>
    </w:p>
    <w:p w:rsidR="00C51FF4" w:rsidRPr="00C51FF4" w:rsidRDefault="00C51FF4" w:rsidP="00C51FF4">
      <w:pPr>
        <w:tabs>
          <w:tab w:val="left" w:pos="1440"/>
        </w:tabs>
        <w:suppressAutoHyphens/>
        <w:spacing w:after="200" w:line="100" w:lineRule="atLeast"/>
        <w:ind w:firstLine="283"/>
        <w:jc w:val="center"/>
        <w:rPr>
          <w:rFonts w:ascii="Bookman Old Style" w:eastAsia="Calibri" w:hAnsi="Bookman Old Style"/>
          <w:u w:val="single"/>
          <w:lang w:eastAsia="ar-SA"/>
        </w:rPr>
      </w:pPr>
    </w:p>
    <w:p w:rsidR="00C51FF4" w:rsidRPr="00C51FF4" w:rsidRDefault="00C51FF4" w:rsidP="00C51FF4">
      <w:pPr>
        <w:tabs>
          <w:tab w:val="left" w:pos="1440"/>
        </w:tabs>
        <w:suppressAutoHyphens/>
        <w:spacing w:after="200" w:line="100" w:lineRule="atLeast"/>
        <w:ind w:firstLine="283"/>
        <w:jc w:val="center"/>
        <w:rPr>
          <w:rFonts w:ascii="Bookman Old Style" w:eastAsia="Calibri" w:hAnsi="Bookman Old Style"/>
          <w:u w:val="single"/>
          <w:lang w:eastAsia="ar-SA"/>
        </w:rPr>
      </w:pPr>
    </w:p>
    <w:p w:rsidR="00C51FF4" w:rsidRPr="00C51FF4" w:rsidRDefault="00C51FF4" w:rsidP="00C51FF4">
      <w:pPr>
        <w:tabs>
          <w:tab w:val="left" w:pos="1440"/>
        </w:tabs>
        <w:suppressAutoHyphens/>
        <w:spacing w:after="200" w:line="100" w:lineRule="atLeast"/>
        <w:ind w:firstLine="283"/>
        <w:jc w:val="center"/>
        <w:rPr>
          <w:rFonts w:ascii="Bookman Old Style" w:eastAsia="Calibri" w:hAnsi="Bookman Old Style"/>
          <w:sz w:val="22"/>
          <w:szCs w:val="22"/>
          <w:lang w:eastAsia="ar-SA"/>
        </w:rPr>
      </w:pPr>
    </w:p>
    <w:p w:rsidR="00904F31" w:rsidRDefault="00904F31" w:rsidP="00904F31">
      <w:pPr>
        <w:rPr>
          <w:rFonts w:ascii="Calibri" w:eastAsia="Calibri" w:hAnsi="Calibri"/>
          <w:sz w:val="22"/>
          <w:szCs w:val="22"/>
          <w:lang w:eastAsia="ar-SA"/>
        </w:rPr>
      </w:pPr>
    </w:p>
    <w:p w:rsidR="00E90FEA" w:rsidRPr="0033451B" w:rsidRDefault="00E90FEA" w:rsidP="00904F31">
      <w:pPr>
        <w:rPr>
          <w:b/>
          <w:color w:val="FF0000"/>
        </w:rPr>
      </w:pPr>
    </w:p>
    <w:p w:rsidR="00C51FF4" w:rsidRDefault="00C51FF4" w:rsidP="00C51FF4">
      <w:pPr>
        <w:suppressAutoHyphens/>
        <w:jc w:val="both"/>
        <w:rPr>
          <w:rFonts w:ascii="Bookman Old Style" w:eastAsia="Calibri" w:hAnsi="Bookman Old Style" w:cs="Calibri"/>
          <w:b/>
          <w:bCs/>
          <w:lang w:eastAsia="ar-SA"/>
        </w:rPr>
      </w:pPr>
      <w:r w:rsidRPr="00C51FF4">
        <w:rPr>
          <w:rFonts w:ascii="Bookman Old Style" w:eastAsia="Calibri" w:hAnsi="Bookman Old Style" w:cs="Calibri"/>
          <w:b/>
          <w:bCs/>
          <w:lang w:eastAsia="ar-SA"/>
        </w:rPr>
        <w:lastRenderedPageBreak/>
        <w:t>1. Organizacja komórek organizacyjnych (wydziału), realizujących czynności kontrolne oraz</w:t>
      </w:r>
      <w:r w:rsidR="00456FF7">
        <w:rPr>
          <w:rFonts w:ascii="Bookman Old Style" w:eastAsia="Calibri" w:hAnsi="Bookman Old Style" w:cs="Calibri"/>
          <w:b/>
          <w:bCs/>
          <w:lang w:eastAsia="ar-SA"/>
        </w:rPr>
        <w:t> wprowadzone w nich zmiany w 2020</w:t>
      </w:r>
      <w:r w:rsidRPr="00C51FF4">
        <w:rPr>
          <w:rFonts w:ascii="Bookman Old Style" w:eastAsia="Calibri" w:hAnsi="Bookman Old Style" w:cs="Calibri"/>
          <w:b/>
          <w:bCs/>
          <w:lang w:eastAsia="ar-SA"/>
        </w:rPr>
        <w:t xml:space="preserve"> r.</w:t>
      </w:r>
    </w:p>
    <w:p w:rsidR="00AB1A9A" w:rsidRPr="00C51FF4" w:rsidRDefault="00AB1A9A" w:rsidP="00C51FF4">
      <w:pPr>
        <w:suppressAutoHyphens/>
        <w:jc w:val="both"/>
        <w:rPr>
          <w:rFonts w:ascii="Bookman Old Style" w:eastAsia="Calibri" w:hAnsi="Bookman Old Style" w:cs="Calibri"/>
          <w:b/>
          <w:bCs/>
          <w:lang w:eastAsia="ar-SA"/>
        </w:rPr>
      </w:pPr>
    </w:p>
    <w:p w:rsidR="00C51FF4" w:rsidRPr="00C51FF4" w:rsidRDefault="00C51FF4" w:rsidP="009B709B">
      <w:pPr>
        <w:pStyle w:val="Akapitzlist"/>
        <w:numPr>
          <w:ilvl w:val="1"/>
          <w:numId w:val="19"/>
        </w:numPr>
        <w:tabs>
          <w:tab w:val="left" w:pos="519"/>
        </w:tabs>
        <w:suppressAutoHyphens/>
        <w:spacing w:after="200" w:line="276" w:lineRule="auto"/>
        <w:jc w:val="both"/>
        <w:rPr>
          <w:rFonts w:ascii="Bookman Old Style" w:eastAsia="Calibri" w:hAnsi="Bookman Old Style"/>
          <w:lang w:eastAsia="ar-SA"/>
        </w:rPr>
      </w:pPr>
      <w:r>
        <w:rPr>
          <w:rFonts w:ascii="Bookman Old Style" w:eastAsia="Calibri" w:hAnsi="Bookman Old Style"/>
          <w:bCs/>
          <w:lang w:eastAsia="ar-SA"/>
        </w:rPr>
        <w:t xml:space="preserve">  </w:t>
      </w:r>
      <w:r w:rsidRPr="00C51FF4">
        <w:rPr>
          <w:rFonts w:ascii="Bookman Old Style" w:eastAsia="Calibri" w:hAnsi="Bookman Old Style"/>
          <w:bCs/>
          <w:lang w:eastAsia="ar-SA"/>
        </w:rPr>
        <w:t xml:space="preserve">Struktura organizacyjna i kadrowa Wydziału Kontroli </w:t>
      </w:r>
      <w:r>
        <w:rPr>
          <w:rFonts w:ascii="Bookman Old Style" w:eastAsia="Calibri" w:hAnsi="Bookman Old Style"/>
          <w:bCs/>
          <w:lang w:eastAsia="ar-SA"/>
        </w:rPr>
        <w:t xml:space="preserve">  KWP  </w:t>
      </w:r>
      <w:r w:rsidRPr="00C51FF4">
        <w:rPr>
          <w:rFonts w:ascii="Bookman Old Style" w:eastAsia="Calibri" w:hAnsi="Bookman Old Style"/>
          <w:bCs/>
          <w:lang w:eastAsia="ar-SA"/>
        </w:rPr>
        <w:t xml:space="preserve">w </w:t>
      </w:r>
      <w:r>
        <w:rPr>
          <w:rFonts w:ascii="Bookman Old Style" w:eastAsia="Calibri" w:hAnsi="Bookman Old Style"/>
          <w:bCs/>
          <w:lang w:eastAsia="ar-SA"/>
        </w:rPr>
        <w:t>Gorzowie Wlkp.</w:t>
      </w:r>
      <w:r w:rsidR="00715BC8">
        <w:rPr>
          <w:rFonts w:ascii="Bookman Old Style" w:eastAsia="Calibri" w:hAnsi="Bookman Old Style"/>
          <w:bCs/>
          <w:lang w:eastAsia="ar-SA"/>
        </w:rPr>
        <w:t xml:space="preserve"> na koniec 2020</w:t>
      </w:r>
      <w:r w:rsidRPr="00C51FF4">
        <w:rPr>
          <w:rFonts w:ascii="Bookman Old Style" w:eastAsia="Calibri" w:hAnsi="Bookman Old Style"/>
          <w:bCs/>
          <w:lang w:eastAsia="ar-SA"/>
        </w:rPr>
        <w:t xml:space="preserve"> roku przedstawiała się następująco:</w:t>
      </w:r>
    </w:p>
    <w:p w:rsidR="009B709B" w:rsidRPr="009B709B" w:rsidRDefault="009B709B" w:rsidP="009B709B">
      <w:pPr>
        <w:pStyle w:val="Standard"/>
        <w:autoSpaceDE w:val="0"/>
        <w:spacing w:line="360" w:lineRule="atLeast"/>
        <w:jc w:val="both"/>
        <w:rPr>
          <w:rFonts w:ascii="Bookman Old Style" w:hAnsi="Bookman Old Style"/>
        </w:rPr>
      </w:pPr>
      <w:r>
        <w:rPr>
          <w:rFonts w:ascii="Bookman Old Style" w:hAnsi="Bookman Old Style"/>
        </w:rPr>
        <w:t>Wydział Kontroli KWP w Gorzowie Wlkp. składa się z 13</w:t>
      </w:r>
      <w:r w:rsidRPr="009B709B">
        <w:rPr>
          <w:rFonts w:ascii="Bookman Old Style" w:hAnsi="Bookman Old Style"/>
        </w:rPr>
        <w:t xml:space="preserve"> etatów, </w:t>
      </w:r>
      <w:r w:rsidR="00FD7409">
        <w:rPr>
          <w:rFonts w:ascii="Bookman Old Style" w:hAnsi="Bookman Old Style"/>
        </w:rPr>
        <w:t>w tym z</w:t>
      </w:r>
      <w:r>
        <w:rPr>
          <w:rFonts w:ascii="Bookman Old Style" w:hAnsi="Bookman Old Style"/>
        </w:rPr>
        <w:t xml:space="preserve"> 12</w:t>
      </w:r>
      <w:r w:rsidRPr="009B709B">
        <w:rPr>
          <w:rFonts w:ascii="Bookman Old Style" w:hAnsi="Bookman Old Style"/>
        </w:rPr>
        <w:t xml:space="preserve"> etatów policyjnych </w:t>
      </w:r>
      <w:r>
        <w:rPr>
          <w:rFonts w:ascii="Bookman Old Style" w:hAnsi="Bookman Old Style"/>
        </w:rPr>
        <w:t>i 1</w:t>
      </w:r>
      <w:r w:rsidR="00FD7409">
        <w:rPr>
          <w:rFonts w:ascii="Bookman Old Style" w:hAnsi="Bookman Old Style"/>
        </w:rPr>
        <w:t xml:space="preserve"> etatu</w:t>
      </w:r>
      <w:r w:rsidRPr="009B709B">
        <w:rPr>
          <w:rFonts w:ascii="Bookman Old Style" w:hAnsi="Bookman Old Style"/>
        </w:rPr>
        <w:t xml:space="preserve"> </w:t>
      </w:r>
      <w:r w:rsidR="00FD7409">
        <w:rPr>
          <w:rFonts w:ascii="Bookman Old Style" w:hAnsi="Bookman Old Style"/>
        </w:rPr>
        <w:t>cywilnego</w:t>
      </w:r>
      <w:r>
        <w:rPr>
          <w:rFonts w:ascii="Bookman Old Style" w:hAnsi="Bookman Old Style"/>
        </w:rPr>
        <w:t>.</w:t>
      </w:r>
    </w:p>
    <w:p w:rsidR="00C51FF4" w:rsidRPr="009B709B" w:rsidRDefault="00C51FF4" w:rsidP="00C51FF4">
      <w:pPr>
        <w:suppressAutoHyphens/>
        <w:spacing w:line="200" w:lineRule="atLeast"/>
        <w:ind w:left="720"/>
        <w:jc w:val="both"/>
        <w:rPr>
          <w:rFonts w:ascii="Bookman Old Style" w:eastAsia="Calibri" w:hAnsi="Bookman Old Style"/>
          <w:lang w:eastAsia="ar-SA"/>
        </w:rPr>
      </w:pPr>
    </w:p>
    <w:p w:rsidR="00C51FF4" w:rsidRPr="00C51FF4" w:rsidRDefault="00C51FF4" w:rsidP="00C51FF4">
      <w:pPr>
        <w:numPr>
          <w:ilvl w:val="0"/>
          <w:numId w:val="16"/>
        </w:numPr>
        <w:suppressAutoHyphens/>
        <w:spacing w:after="200" w:line="200" w:lineRule="atLeast"/>
        <w:jc w:val="both"/>
        <w:rPr>
          <w:rFonts w:ascii="Bookman Old Style" w:eastAsia="Calibri" w:hAnsi="Bookman Old Style"/>
          <w:lang w:eastAsia="ar-SA"/>
        </w:rPr>
      </w:pPr>
      <w:r w:rsidRPr="00C51FF4">
        <w:rPr>
          <w:rFonts w:ascii="Bookman Old Style" w:eastAsia="Calibri" w:hAnsi="Bookman Old Style"/>
          <w:lang w:eastAsia="ar-SA"/>
        </w:rPr>
        <w:t>Naczelnik – 1 etat,</w:t>
      </w:r>
    </w:p>
    <w:p w:rsidR="00C51FF4" w:rsidRPr="00C51FF4" w:rsidRDefault="00C51FF4" w:rsidP="00C51FF4">
      <w:pPr>
        <w:numPr>
          <w:ilvl w:val="0"/>
          <w:numId w:val="16"/>
        </w:numPr>
        <w:suppressAutoHyphens/>
        <w:spacing w:after="200" w:line="200" w:lineRule="atLeast"/>
        <w:jc w:val="both"/>
        <w:rPr>
          <w:rFonts w:ascii="Bookman Old Style" w:eastAsia="Calibri" w:hAnsi="Bookman Old Style"/>
          <w:lang w:eastAsia="ar-SA"/>
        </w:rPr>
      </w:pPr>
      <w:r w:rsidRPr="00C51FF4">
        <w:rPr>
          <w:rFonts w:ascii="Bookman Old Style" w:eastAsia="Calibri" w:hAnsi="Bookman Old Style"/>
          <w:lang w:eastAsia="ar-SA"/>
        </w:rPr>
        <w:t xml:space="preserve">Zespół Kontroli </w:t>
      </w:r>
      <w:r>
        <w:rPr>
          <w:rFonts w:ascii="Bookman Old Style" w:eastAsia="Calibri" w:hAnsi="Bookman Old Style"/>
          <w:lang w:eastAsia="ar-SA"/>
        </w:rPr>
        <w:t xml:space="preserve">Ogólnopolicyjnej i Finansowo-Gospodarczej – </w:t>
      </w:r>
      <w:r w:rsidR="00AB1A9A">
        <w:rPr>
          <w:rFonts w:ascii="Bookman Old Style" w:eastAsia="Calibri" w:hAnsi="Bookman Old Style"/>
          <w:lang w:eastAsia="ar-SA"/>
        </w:rPr>
        <w:t>6 etatów</w:t>
      </w:r>
      <w:r w:rsidRPr="00C51FF4">
        <w:rPr>
          <w:rFonts w:ascii="Bookman Old Style" w:eastAsia="Calibri" w:hAnsi="Bookman Old Style"/>
          <w:lang w:eastAsia="ar-SA"/>
        </w:rPr>
        <w:t>,</w:t>
      </w:r>
    </w:p>
    <w:p w:rsidR="00C51FF4" w:rsidRPr="00C51FF4" w:rsidRDefault="00C51FF4" w:rsidP="00C51FF4">
      <w:pPr>
        <w:numPr>
          <w:ilvl w:val="0"/>
          <w:numId w:val="16"/>
        </w:numPr>
        <w:suppressAutoHyphens/>
        <w:spacing w:after="200" w:line="200" w:lineRule="atLeast"/>
        <w:jc w:val="both"/>
        <w:rPr>
          <w:rFonts w:ascii="Bookman Old Style" w:eastAsia="Calibri" w:hAnsi="Bookman Old Style"/>
          <w:lang w:eastAsia="ar-SA"/>
        </w:rPr>
      </w:pPr>
      <w:r w:rsidRPr="00C51FF4">
        <w:rPr>
          <w:rFonts w:ascii="Bookman Old Style" w:eastAsia="Calibri" w:hAnsi="Bookman Old Style"/>
          <w:lang w:eastAsia="ar-SA"/>
        </w:rPr>
        <w:t>Zespół Audytu i Analiz – 2 etaty,</w:t>
      </w:r>
    </w:p>
    <w:p w:rsidR="00C51FF4" w:rsidRPr="00C51FF4" w:rsidRDefault="00AB1A9A" w:rsidP="00C51FF4">
      <w:pPr>
        <w:numPr>
          <w:ilvl w:val="0"/>
          <w:numId w:val="16"/>
        </w:numPr>
        <w:suppressAutoHyphens/>
        <w:spacing w:after="200" w:line="200" w:lineRule="atLeast"/>
        <w:jc w:val="both"/>
        <w:rPr>
          <w:rFonts w:ascii="Bookman Old Style" w:eastAsia="Calibri" w:hAnsi="Bookman Old Style"/>
          <w:lang w:eastAsia="ar-SA"/>
        </w:rPr>
      </w:pPr>
      <w:r>
        <w:rPr>
          <w:rFonts w:ascii="Bookman Old Style" w:eastAsia="Calibri" w:hAnsi="Bookman Old Style"/>
          <w:lang w:eastAsia="ar-SA"/>
        </w:rPr>
        <w:t>Zespół Skarg i Wniosków – 3</w:t>
      </w:r>
      <w:r w:rsidR="00C51FF4" w:rsidRPr="00C51FF4">
        <w:rPr>
          <w:rFonts w:ascii="Bookman Old Style" w:eastAsia="Calibri" w:hAnsi="Bookman Old Style"/>
          <w:lang w:eastAsia="ar-SA"/>
        </w:rPr>
        <w:t xml:space="preserve"> etaty,</w:t>
      </w:r>
    </w:p>
    <w:p w:rsidR="00AB1A9A" w:rsidRPr="00AB1A9A" w:rsidRDefault="00C51FF4" w:rsidP="00AB1A9A">
      <w:pPr>
        <w:numPr>
          <w:ilvl w:val="0"/>
          <w:numId w:val="16"/>
        </w:numPr>
        <w:suppressAutoHyphens/>
        <w:spacing w:after="200" w:line="200" w:lineRule="atLeast"/>
        <w:jc w:val="both"/>
        <w:rPr>
          <w:rFonts w:ascii="Bookman Old Style" w:eastAsia="Calibri" w:hAnsi="Bookman Old Style"/>
          <w:sz w:val="16"/>
          <w:szCs w:val="16"/>
          <w:lang w:eastAsia="ar-SA"/>
        </w:rPr>
      </w:pPr>
      <w:r w:rsidRPr="00C51FF4">
        <w:rPr>
          <w:rFonts w:ascii="Bookman Old Style" w:eastAsia="Calibri" w:hAnsi="Bookman Old Style"/>
          <w:lang w:eastAsia="ar-SA"/>
        </w:rPr>
        <w:t xml:space="preserve">Pracownik sekretariatu – 1 etat.   </w:t>
      </w:r>
    </w:p>
    <w:p w:rsidR="00C51FF4" w:rsidRPr="00AB1A9A" w:rsidRDefault="00C51FF4" w:rsidP="00AB1A9A">
      <w:pPr>
        <w:suppressAutoHyphens/>
        <w:spacing w:after="200" w:line="200" w:lineRule="atLeast"/>
        <w:ind w:left="1080"/>
        <w:jc w:val="both"/>
        <w:rPr>
          <w:rFonts w:ascii="Bookman Old Style" w:eastAsia="Calibri" w:hAnsi="Bookman Old Style"/>
          <w:sz w:val="16"/>
          <w:szCs w:val="16"/>
          <w:lang w:eastAsia="ar-SA"/>
        </w:rPr>
      </w:pPr>
      <w:r w:rsidRPr="00AB1A9A">
        <w:rPr>
          <w:rFonts w:ascii="Bookman Old Style" w:eastAsia="Calibri" w:hAnsi="Bookman Old Style"/>
          <w:lang w:eastAsia="ar-SA"/>
        </w:rPr>
        <w:tab/>
      </w:r>
    </w:p>
    <w:p w:rsidR="00AB1A9A" w:rsidRPr="00AB1A9A" w:rsidRDefault="00AB1A9A" w:rsidP="00EE1EC8">
      <w:pPr>
        <w:tabs>
          <w:tab w:val="left" w:pos="4800"/>
        </w:tabs>
        <w:spacing w:line="276" w:lineRule="auto"/>
        <w:jc w:val="both"/>
        <w:rPr>
          <w:rFonts w:ascii="Bookman Old Style" w:eastAsia="Calibri" w:hAnsi="Bookman Old Style"/>
          <w:lang w:eastAsia="ar-SA"/>
        </w:rPr>
      </w:pPr>
      <w:r>
        <w:rPr>
          <w:rFonts w:ascii="Bookman Old Style" w:eastAsia="Calibri" w:hAnsi="Bookman Old Style"/>
          <w:lang w:eastAsia="ar-SA"/>
        </w:rPr>
        <w:t xml:space="preserve">         </w:t>
      </w:r>
      <w:r w:rsidRPr="00AB1A9A">
        <w:rPr>
          <w:rFonts w:ascii="Bookman Old Style" w:eastAsia="Calibri" w:hAnsi="Bookman Old Style"/>
          <w:lang w:eastAsia="ar-SA"/>
        </w:rPr>
        <w:t xml:space="preserve">W roku </w:t>
      </w:r>
      <w:r w:rsidR="00715BC8">
        <w:rPr>
          <w:rFonts w:ascii="Bookman Old Style" w:eastAsia="Calibri" w:hAnsi="Bookman Old Style"/>
          <w:lang w:eastAsia="ar-SA"/>
        </w:rPr>
        <w:t>2020</w:t>
      </w:r>
      <w:r>
        <w:rPr>
          <w:rFonts w:ascii="Bookman Old Style" w:eastAsia="Calibri" w:hAnsi="Bookman Old Style"/>
          <w:lang w:eastAsia="ar-SA"/>
        </w:rPr>
        <w:t xml:space="preserve"> </w:t>
      </w:r>
      <w:r w:rsidRPr="00AB1A9A">
        <w:rPr>
          <w:rFonts w:ascii="Bookman Old Style" w:eastAsia="Calibri" w:hAnsi="Bookman Old Style"/>
          <w:lang w:eastAsia="ar-SA"/>
        </w:rPr>
        <w:t xml:space="preserve"> w Wydziale Kontroli KWP w Gorzowie Wlkp. miały miejsce zmiany kadrowe,  co z kolei  przełożyło się na liczbę osób realizujących czynności kontrolne w różnych okresach. Jeden  funkcjonariusz  z dniem </w:t>
      </w:r>
      <w:r w:rsidR="00EE1EC8">
        <w:rPr>
          <w:rFonts w:ascii="Bookman Old Style" w:eastAsia="Calibri" w:hAnsi="Bookman Old Style"/>
          <w:lang w:eastAsia="ar-SA"/>
        </w:rPr>
        <w:t>01.05.2020r.</w:t>
      </w:r>
      <w:r w:rsidRPr="00AB1A9A">
        <w:rPr>
          <w:rFonts w:ascii="Bookman Old Style" w:eastAsia="Calibri" w:hAnsi="Bookman Old Style"/>
          <w:lang w:eastAsia="ar-SA"/>
        </w:rPr>
        <w:t xml:space="preserve"> został z urzędu przeniesiony do d</w:t>
      </w:r>
      <w:r w:rsidR="00EE1EC8">
        <w:rPr>
          <w:rFonts w:ascii="Bookman Old Style" w:eastAsia="Calibri" w:hAnsi="Bookman Old Style"/>
          <w:lang w:eastAsia="ar-SA"/>
        </w:rPr>
        <w:t xml:space="preserve">alszego pełnienia służy </w:t>
      </w:r>
      <w:r w:rsidR="008D755C">
        <w:rPr>
          <w:rFonts w:ascii="Bookman Old Style" w:eastAsia="Calibri" w:hAnsi="Bookman Old Style"/>
          <w:lang w:eastAsia="ar-SA"/>
        </w:rPr>
        <w:br/>
      </w:r>
      <w:r w:rsidR="00EE1EC8">
        <w:rPr>
          <w:rFonts w:ascii="Bookman Old Style" w:eastAsia="Calibri" w:hAnsi="Bookman Old Style"/>
          <w:lang w:eastAsia="ar-SA"/>
        </w:rPr>
        <w:t>w Komendzie Głównej Policji</w:t>
      </w:r>
      <w:r w:rsidR="008D755C">
        <w:rPr>
          <w:rFonts w:ascii="Bookman Old Style" w:eastAsia="Calibri" w:hAnsi="Bookman Old Style"/>
          <w:lang w:eastAsia="ar-SA"/>
        </w:rPr>
        <w:t xml:space="preserve"> </w:t>
      </w:r>
      <w:r>
        <w:rPr>
          <w:rFonts w:ascii="Bookman Old Style" w:eastAsia="Calibri" w:hAnsi="Bookman Old Style"/>
          <w:lang w:eastAsia="ar-SA"/>
        </w:rPr>
        <w:t>( wcześniej od dnia</w:t>
      </w:r>
      <w:r w:rsidR="00EE1EC8">
        <w:rPr>
          <w:rFonts w:ascii="Bookman Old Style" w:eastAsia="Calibri" w:hAnsi="Bookman Old Style"/>
          <w:lang w:eastAsia="ar-SA"/>
        </w:rPr>
        <w:t xml:space="preserve">  </w:t>
      </w:r>
      <w:r w:rsidRPr="00AB1A9A">
        <w:rPr>
          <w:rFonts w:ascii="Bookman Old Style" w:eastAsia="Calibri" w:hAnsi="Bookman Old Style"/>
          <w:lang w:eastAsia="ar-SA"/>
        </w:rPr>
        <w:t>01.12.2019 r.</w:t>
      </w:r>
      <w:r w:rsidR="006E189D">
        <w:rPr>
          <w:rFonts w:ascii="Bookman Old Style" w:eastAsia="Calibri" w:hAnsi="Bookman Old Style"/>
          <w:lang w:eastAsia="ar-SA"/>
        </w:rPr>
        <w:t xml:space="preserve"> w/w funkcjonariusza</w:t>
      </w:r>
      <w:r w:rsidRPr="00AB1A9A">
        <w:rPr>
          <w:rFonts w:ascii="Bookman Old Style" w:eastAsia="Calibri" w:hAnsi="Bookman Old Style"/>
          <w:lang w:eastAsia="ar-SA"/>
        </w:rPr>
        <w:t xml:space="preserve"> delegowano do czasowego pełnienia służby w Komendzie Głównej Policji </w:t>
      </w:r>
      <w:r w:rsidR="00EE1EC8">
        <w:rPr>
          <w:rFonts w:ascii="Bookman Old Style" w:eastAsia="Calibri" w:hAnsi="Bookman Old Style"/>
          <w:lang w:eastAsia="ar-SA"/>
        </w:rPr>
        <w:t>)</w:t>
      </w:r>
      <w:r w:rsidRPr="00AB1A9A">
        <w:rPr>
          <w:rFonts w:ascii="Bookman Old Style" w:eastAsia="Calibri" w:hAnsi="Bookman Old Style"/>
          <w:lang w:eastAsia="ar-SA"/>
        </w:rPr>
        <w:t xml:space="preserve">. </w:t>
      </w:r>
    </w:p>
    <w:p w:rsidR="008D755C" w:rsidRDefault="00AB1A9A" w:rsidP="009B709B">
      <w:pPr>
        <w:spacing w:after="120" w:line="276" w:lineRule="auto"/>
        <w:ind w:firstLine="708"/>
        <w:jc w:val="both"/>
        <w:rPr>
          <w:rFonts w:ascii="Bookman Old Style" w:eastAsia="Calibri" w:hAnsi="Bookman Old Style"/>
          <w:lang w:eastAsia="ar-SA"/>
        </w:rPr>
      </w:pPr>
      <w:r w:rsidRPr="00AB1A9A">
        <w:rPr>
          <w:rFonts w:ascii="Bookman Old Style" w:eastAsia="Calibri" w:hAnsi="Bookman Old Style"/>
          <w:lang w:eastAsia="ar-SA"/>
        </w:rPr>
        <w:t xml:space="preserve">Kolejną zmianą było </w:t>
      </w:r>
      <w:r w:rsidR="008D755C">
        <w:rPr>
          <w:rFonts w:ascii="Bookman Old Style" w:eastAsia="Calibri" w:hAnsi="Bookman Old Style"/>
          <w:lang w:eastAsia="ar-SA"/>
        </w:rPr>
        <w:t xml:space="preserve">przeniesienie i </w:t>
      </w:r>
      <w:r w:rsidRPr="00AB1A9A">
        <w:rPr>
          <w:rFonts w:ascii="Bookman Old Style" w:eastAsia="Calibri" w:hAnsi="Bookman Old Style"/>
          <w:lang w:eastAsia="ar-SA"/>
        </w:rPr>
        <w:t xml:space="preserve">mianowanie </w:t>
      </w:r>
      <w:r w:rsidR="00EE1EC8">
        <w:rPr>
          <w:rFonts w:ascii="Bookman Old Style" w:eastAsia="Calibri" w:hAnsi="Bookman Old Style"/>
          <w:lang w:eastAsia="ar-SA"/>
        </w:rPr>
        <w:t xml:space="preserve">z dniem </w:t>
      </w:r>
      <w:r w:rsidR="00C459E0">
        <w:rPr>
          <w:rFonts w:ascii="Bookman Old Style" w:eastAsia="Calibri" w:hAnsi="Bookman Old Style"/>
          <w:lang w:eastAsia="ar-SA"/>
        </w:rPr>
        <w:t xml:space="preserve">  </w:t>
      </w:r>
      <w:r w:rsidR="008D755C">
        <w:rPr>
          <w:rFonts w:ascii="Bookman Old Style" w:eastAsia="Calibri" w:hAnsi="Bookman Old Style"/>
          <w:lang w:eastAsia="ar-SA"/>
        </w:rPr>
        <w:t>01.09.2020r</w:t>
      </w:r>
      <w:r w:rsidR="00C459E0">
        <w:rPr>
          <w:rFonts w:ascii="Bookman Old Style" w:eastAsia="Calibri" w:hAnsi="Bookman Old Style"/>
          <w:lang w:eastAsia="ar-SA"/>
        </w:rPr>
        <w:t xml:space="preserve">. </w:t>
      </w:r>
      <w:r w:rsidRPr="00C459E0">
        <w:rPr>
          <w:rFonts w:ascii="Bookman Old Style" w:eastAsia="Calibri" w:hAnsi="Bookman Old Style"/>
          <w:lang w:eastAsia="ar-SA"/>
        </w:rPr>
        <w:t>na</w:t>
      </w:r>
      <w:r w:rsidR="008D755C">
        <w:rPr>
          <w:rFonts w:ascii="Bookman Old Style" w:eastAsia="Calibri" w:hAnsi="Bookman Old Style"/>
          <w:lang w:eastAsia="ar-SA"/>
        </w:rPr>
        <w:t xml:space="preserve"> stanowisko eksperta Zespołu Kontroli Ogólnopolicyjnej i Finansowo-Gospodarczej Wydziału Kontroli KWP w Gorzowie Wlkp. funkcjonariusza  </w:t>
      </w:r>
      <w:r w:rsidR="008D755C">
        <w:rPr>
          <w:rFonts w:ascii="Bookman Old Style" w:eastAsia="Calibri" w:hAnsi="Bookman Old Style"/>
          <w:lang w:eastAsia="ar-SA"/>
        </w:rPr>
        <w:br/>
        <w:t>z Komendy Miejskiej Policji w Gorzowie Wlkp.</w:t>
      </w:r>
    </w:p>
    <w:p w:rsidR="00456FF7" w:rsidRDefault="008D755C" w:rsidP="008464C1">
      <w:pPr>
        <w:spacing w:after="120" w:line="276" w:lineRule="auto"/>
        <w:ind w:firstLine="708"/>
        <w:jc w:val="both"/>
        <w:rPr>
          <w:rFonts w:ascii="Bookman Old Style" w:eastAsia="Calibri" w:hAnsi="Bookman Old Style"/>
          <w:lang w:eastAsia="ar-SA"/>
        </w:rPr>
      </w:pPr>
      <w:r>
        <w:rPr>
          <w:rFonts w:ascii="Bookman Old Style" w:eastAsia="Calibri" w:hAnsi="Bookman Old Style"/>
          <w:lang w:eastAsia="ar-SA"/>
        </w:rPr>
        <w:t xml:space="preserve">Ponadto wdrożono nabór na wolne stanowisko eksperta w Zespole Skarg i Wniosków. W wyniku przeprowadzonej procedury </w:t>
      </w:r>
      <w:r w:rsidR="00456FF7">
        <w:rPr>
          <w:rFonts w:ascii="Bookman Old Style" w:eastAsia="Calibri" w:hAnsi="Bookman Old Style"/>
          <w:lang w:eastAsia="ar-SA"/>
        </w:rPr>
        <w:t xml:space="preserve">wyłoniono </w:t>
      </w:r>
      <w:r>
        <w:rPr>
          <w:rFonts w:ascii="Bookman Old Style" w:eastAsia="Calibri" w:hAnsi="Bookman Old Style"/>
          <w:lang w:eastAsia="ar-SA"/>
        </w:rPr>
        <w:t>kandydat</w:t>
      </w:r>
      <w:r w:rsidR="00456FF7">
        <w:rPr>
          <w:rFonts w:ascii="Bookman Old Style" w:eastAsia="Calibri" w:hAnsi="Bookman Old Style"/>
          <w:lang w:eastAsia="ar-SA"/>
        </w:rPr>
        <w:t>a</w:t>
      </w:r>
      <w:r>
        <w:rPr>
          <w:rFonts w:ascii="Bookman Old Style" w:eastAsia="Calibri" w:hAnsi="Bookman Old Style"/>
          <w:lang w:eastAsia="ar-SA"/>
        </w:rPr>
        <w:t xml:space="preserve"> na w/w stanowisko oraz wystąpiono z wnioskiem personalnym  do Komendanta Wojewódzkiego Policji w Gorzowie Wlkp.</w:t>
      </w:r>
      <w:r w:rsidR="00456FF7">
        <w:rPr>
          <w:rFonts w:ascii="Bookman Old Style" w:eastAsia="Calibri" w:hAnsi="Bookman Old Style"/>
          <w:lang w:eastAsia="ar-SA"/>
        </w:rPr>
        <w:t xml:space="preserve"> o przeniesienie wsk</w:t>
      </w:r>
      <w:r w:rsidR="006E189D">
        <w:rPr>
          <w:rFonts w:ascii="Bookman Old Style" w:eastAsia="Calibri" w:hAnsi="Bookman Old Style"/>
          <w:lang w:eastAsia="ar-SA"/>
        </w:rPr>
        <w:t>azanego funkcjonariusza</w:t>
      </w:r>
      <w:r w:rsidR="00456FF7">
        <w:rPr>
          <w:rFonts w:ascii="Bookman Old Style" w:eastAsia="Calibri" w:hAnsi="Bookman Old Style"/>
          <w:lang w:eastAsia="ar-SA"/>
        </w:rPr>
        <w:t xml:space="preserve"> do Wydziału Kontroli Komendy Wojewódzkiej Policji </w:t>
      </w:r>
      <w:r w:rsidR="004800DB">
        <w:rPr>
          <w:rFonts w:ascii="Bookman Old Style" w:eastAsia="Calibri" w:hAnsi="Bookman Old Style"/>
          <w:lang w:eastAsia="ar-SA"/>
        </w:rPr>
        <w:br/>
      </w:r>
      <w:r w:rsidR="00456FF7">
        <w:rPr>
          <w:rFonts w:ascii="Bookman Old Style" w:eastAsia="Calibri" w:hAnsi="Bookman Old Style"/>
          <w:lang w:eastAsia="ar-SA"/>
        </w:rPr>
        <w:t xml:space="preserve">w Gorzowie Wlkp. </w:t>
      </w:r>
      <w:r>
        <w:rPr>
          <w:rFonts w:ascii="Bookman Old Style" w:eastAsia="Calibri" w:hAnsi="Bookman Old Style"/>
          <w:lang w:eastAsia="ar-SA"/>
        </w:rPr>
        <w:t>Niemniej jednak</w:t>
      </w:r>
      <w:r w:rsidR="006E189D">
        <w:rPr>
          <w:rFonts w:ascii="Bookman Old Style" w:eastAsia="Calibri" w:hAnsi="Bookman Old Style"/>
          <w:lang w:eastAsia="ar-SA"/>
        </w:rPr>
        <w:t xml:space="preserve"> </w:t>
      </w:r>
      <w:r>
        <w:rPr>
          <w:rFonts w:ascii="Bookman Old Style" w:eastAsia="Calibri" w:hAnsi="Bookman Old Style"/>
          <w:lang w:eastAsia="ar-SA"/>
        </w:rPr>
        <w:t xml:space="preserve">z uwagi na sytuację </w:t>
      </w:r>
      <w:r w:rsidR="006E189D">
        <w:rPr>
          <w:rFonts w:ascii="Bookman Old Style" w:eastAsia="Calibri" w:hAnsi="Bookman Old Style"/>
          <w:lang w:eastAsia="ar-SA"/>
        </w:rPr>
        <w:t xml:space="preserve"> epidemiologiczną, </w:t>
      </w:r>
      <w:r w:rsidR="00456FF7">
        <w:rPr>
          <w:rFonts w:ascii="Bookman Old Style" w:eastAsia="Calibri" w:hAnsi="Bookman Old Style"/>
          <w:lang w:eastAsia="ar-SA"/>
        </w:rPr>
        <w:t xml:space="preserve">procedura przeniesienia do tut. Wydziału została przesunięta na </w:t>
      </w:r>
      <w:r w:rsidR="006E189D">
        <w:rPr>
          <w:rFonts w:ascii="Bookman Old Style" w:eastAsia="Calibri" w:hAnsi="Bookman Old Style"/>
          <w:lang w:eastAsia="ar-SA"/>
        </w:rPr>
        <w:t>początek 2021r.</w:t>
      </w:r>
    </w:p>
    <w:p w:rsidR="008464C1" w:rsidRDefault="008464C1" w:rsidP="008464C1">
      <w:pPr>
        <w:spacing w:after="120" w:line="276" w:lineRule="auto"/>
        <w:ind w:firstLine="708"/>
        <w:jc w:val="both"/>
        <w:rPr>
          <w:rFonts w:ascii="Bookman Old Style" w:eastAsia="Calibri" w:hAnsi="Bookman Old Style"/>
          <w:lang w:eastAsia="ar-SA"/>
        </w:rPr>
      </w:pPr>
    </w:p>
    <w:p w:rsidR="008464C1" w:rsidRDefault="008464C1" w:rsidP="008464C1">
      <w:pPr>
        <w:spacing w:after="120" w:line="276" w:lineRule="auto"/>
        <w:ind w:firstLine="708"/>
        <w:jc w:val="both"/>
        <w:rPr>
          <w:rFonts w:ascii="Bookman Old Style" w:eastAsia="Calibri" w:hAnsi="Bookman Old Style"/>
          <w:lang w:eastAsia="ar-SA"/>
        </w:rPr>
      </w:pPr>
    </w:p>
    <w:p w:rsidR="008464C1" w:rsidRDefault="008464C1" w:rsidP="008464C1">
      <w:pPr>
        <w:spacing w:after="120" w:line="276" w:lineRule="auto"/>
        <w:ind w:firstLine="708"/>
        <w:jc w:val="both"/>
        <w:rPr>
          <w:rFonts w:ascii="Bookman Old Style" w:eastAsia="Calibri" w:hAnsi="Bookman Old Style"/>
          <w:lang w:eastAsia="ar-SA"/>
        </w:rPr>
      </w:pPr>
    </w:p>
    <w:p w:rsidR="008464C1" w:rsidRPr="00E92042" w:rsidRDefault="008464C1" w:rsidP="008464C1">
      <w:pPr>
        <w:spacing w:after="120" w:line="276" w:lineRule="auto"/>
        <w:ind w:firstLine="708"/>
        <w:jc w:val="both"/>
        <w:rPr>
          <w:rFonts w:ascii="Bookman Old Style" w:eastAsia="Calibri" w:hAnsi="Bookman Old Style"/>
          <w:lang w:eastAsia="ar-SA"/>
        </w:rPr>
      </w:pPr>
    </w:p>
    <w:p w:rsidR="009B709B" w:rsidRPr="009B709B" w:rsidRDefault="00715BC8" w:rsidP="009B709B">
      <w:pPr>
        <w:pStyle w:val="Akapitzlist"/>
        <w:numPr>
          <w:ilvl w:val="1"/>
          <w:numId w:val="19"/>
        </w:numPr>
        <w:tabs>
          <w:tab w:val="left" w:pos="557"/>
        </w:tabs>
        <w:suppressAutoHyphens/>
        <w:spacing w:after="120" w:line="276" w:lineRule="auto"/>
        <w:jc w:val="both"/>
        <w:rPr>
          <w:rFonts w:ascii="Bookman Old Style" w:eastAsia="Calibri" w:hAnsi="Bookman Old Style"/>
          <w:b/>
          <w:lang w:eastAsia="ar-SA"/>
        </w:rPr>
      </w:pPr>
      <w:r>
        <w:rPr>
          <w:rFonts w:ascii="Bookman Old Style" w:eastAsia="Calibri" w:hAnsi="Bookman Old Style"/>
          <w:lang w:eastAsia="ar-SA"/>
        </w:rPr>
        <w:lastRenderedPageBreak/>
        <w:t>Stan etatowy na dzień 31.12.2020</w:t>
      </w:r>
      <w:r w:rsidR="00C51FF4" w:rsidRPr="00AB1A9A">
        <w:rPr>
          <w:rFonts w:ascii="Bookman Old Style" w:eastAsia="Calibri" w:hAnsi="Bookman Old Style"/>
          <w:lang w:eastAsia="ar-SA"/>
        </w:rPr>
        <w:t xml:space="preserve"> r. – Wydziału Kontroli KWP                         </w:t>
      </w:r>
      <w:r w:rsidR="009B709B">
        <w:rPr>
          <w:rFonts w:ascii="Bookman Old Style" w:eastAsia="Calibri" w:hAnsi="Bookman Old Style"/>
          <w:lang w:eastAsia="ar-SA"/>
        </w:rPr>
        <w:t xml:space="preserve">                 </w:t>
      </w:r>
    </w:p>
    <w:p w:rsidR="00AB1A9A" w:rsidRPr="009B709B" w:rsidRDefault="009B709B" w:rsidP="009B709B">
      <w:pPr>
        <w:tabs>
          <w:tab w:val="left" w:pos="557"/>
        </w:tabs>
        <w:suppressAutoHyphens/>
        <w:spacing w:after="120" w:line="276" w:lineRule="auto"/>
        <w:jc w:val="both"/>
        <w:rPr>
          <w:rFonts w:ascii="Bookman Old Style" w:eastAsia="Calibri" w:hAnsi="Bookman Old Style"/>
          <w:b/>
          <w:lang w:eastAsia="ar-SA"/>
        </w:rPr>
      </w:pPr>
      <w:r>
        <w:rPr>
          <w:rFonts w:ascii="Bookman Old Style" w:eastAsia="Calibri" w:hAnsi="Bookman Old Style"/>
          <w:lang w:eastAsia="ar-SA"/>
        </w:rPr>
        <w:t xml:space="preserve">       </w:t>
      </w:r>
      <w:r w:rsidR="00AB1A9A" w:rsidRPr="009B709B">
        <w:rPr>
          <w:rFonts w:ascii="Bookman Old Style" w:eastAsia="Calibri" w:hAnsi="Bookman Old Style"/>
          <w:lang w:eastAsia="ar-SA"/>
        </w:rPr>
        <w:t>w Gorzowie Wlkp.</w:t>
      </w:r>
    </w:p>
    <w:tbl>
      <w:tblPr>
        <w:tblW w:w="0" w:type="auto"/>
        <w:tblInd w:w="-143" w:type="dxa"/>
        <w:tblLayout w:type="fixed"/>
        <w:tblCellMar>
          <w:left w:w="70" w:type="dxa"/>
          <w:right w:w="70" w:type="dxa"/>
        </w:tblCellMar>
        <w:tblLook w:val="0000" w:firstRow="0" w:lastRow="0" w:firstColumn="0" w:lastColumn="0" w:noHBand="0" w:noVBand="0"/>
      </w:tblPr>
      <w:tblGrid>
        <w:gridCol w:w="3707"/>
        <w:gridCol w:w="1264"/>
        <w:gridCol w:w="1329"/>
        <w:gridCol w:w="2325"/>
        <w:gridCol w:w="1425"/>
      </w:tblGrid>
      <w:tr w:rsidR="00C51FF4" w:rsidRPr="00C51FF4" w:rsidTr="00C51FF4">
        <w:trPr>
          <w:trHeight w:val="682"/>
        </w:trPr>
        <w:tc>
          <w:tcPr>
            <w:tcW w:w="3707" w:type="dxa"/>
            <w:tcBorders>
              <w:top w:val="single" w:sz="4" w:space="0" w:color="000000"/>
              <w:left w:val="single" w:sz="4" w:space="0" w:color="000000"/>
              <w:bottom w:val="single" w:sz="1" w:space="0" w:color="000000"/>
            </w:tcBorders>
            <w:shd w:val="clear" w:color="auto" w:fill="DFDFDF"/>
            <w:vAlign w:val="center"/>
          </w:tcPr>
          <w:p w:rsidR="00C51FF4" w:rsidRPr="00DC3FBE" w:rsidRDefault="009B709B" w:rsidP="00C51FF4">
            <w:pPr>
              <w:keepNext/>
              <w:suppressAutoHyphens/>
              <w:snapToGrid w:val="0"/>
              <w:ind w:firstLine="283"/>
              <w:jc w:val="center"/>
              <w:outlineLvl w:val="2"/>
              <w:rPr>
                <w:rFonts w:ascii="Bookman Old Style" w:hAnsi="Bookman Old Style"/>
                <w:b/>
                <w:sz w:val="18"/>
                <w:szCs w:val="18"/>
                <w:lang w:eastAsia="ar-SA"/>
              </w:rPr>
            </w:pPr>
            <w:r w:rsidRPr="00DC3FBE">
              <w:rPr>
                <w:rFonts w:ascii="Bookman Old Style" w:hAnsi="Bookman Old Style"/>
                <w:b/>
                <w:sz w:val="18"/>
                <w:szCs w:val="18"/>
                <w:lang w:eastAsia="ar-SA"/>
              </w:rPr>
              <w:t>wydział/j</w:t>
            </w:r>
            <w:r w:rsidR="00C51FF4" w:rsidRPr="00DC3FBE">
              <w:rPr>
                <w:rFonts w:ascii="Bookman Old Style" w:hAnsi="Bookman Old Style"/>
                <w:b/>
                <w:sz w:val="18"/>
                <w:szCs w:val="18"/>
                <w:lang w:eastAsia="ar-SA"/>
              </w:rPr>
              <w:t xml:space="preserve">ednostka   </w:t>
            </w:r>
          </w:p>
        </w:tc>
        <w:tc>
          <w:tcPr>
            <w:tcW w:w="1264" w:type="dxa"/>
            <w:tcBorders>
              <w:top w:val="single" w:sz="4" w:space="0" w:color="000000"/>
              <w:left w:val="single" w:sz="4" w:space="0" w:color="000000"/>
              <w:bottom w:val="single" w:sz="1" w:space="0" w:color="000000"/>
            </w:tcBorders>
            <w:shd w:val="clear" w:color="auto" w:fill="DFDFDF"/>
            <w:vAlign w:val="center"/>
          </w:tcPr>
          <w:p w:rsidR="00C51FF4" w:rsidRPr="00DC3FBE" w:rsidRDefault="00C51FF4" w:rsidP="00C51FF4">
            <w:pPr>
              <w:keepNext/>
              <w:suppressAutoHyphens/>
              <w:snapToGrid w:val="0"/>
              <w:spacing w:line="360" w:lineRule="auto"/>
              <w:jc w:val="center"/>
              <w:outlineLvl w:val="0"/>
              <w:rPr>
                <w:rFonts w:ascii="Bookman Old Style" w:hAnsi="Bookman Old Style" w:cs="Calibri"/>
                <w:b/>
                <w:sz w:val="18"/>
                <w:szCs w:val="18"/>
                <w:lang w:eastAsia="ar-SA"/>
              </w:rPr>
            </w:pPr>
            <w:r w:rsidRPr="00DC3FBE">
              <w:rPr>
                <w:rFonts w:ascii="Bookman Old Style" w:hAnsi="Bookman Old Style" w:cs="Calibri"/>
                <w:b/>
                <w:sz w:val="18"/>
                <w:szCs w:val="18"/>
                <w:lang w:eastAsia="ar-SA"/>
              </w:rPr>
              <w:t xml:space="preserve">Stan </w:t>
            </w:r>
          </w:p>
          <w:p w:rsidR="00C51FF4" w:rsidRPr="00DC3FBE" w:rsidRDefault="00C51FF4" w:rsidP="00C51FF4">
            <w:pPr>
              <w:suppressAutoHyphens/>
              <w:spacing w:after="200" w:line="276" w:lineRule="auto"/>
              <w:ind w:firstLine="283"/>
              <w:jc w:val="center"/>
              <w:rPr>
                <w:rFonts w:ascii="Bookman Old Style" w:eastAsia="Calibri" w:hAnsi="Bookman Old Style"/>
                <w:b/>
                <w:sz w:val="18"/>
                <w:szCs w:val="18"/>
                <w:lang w:eastAsia="ar-SA"/>
              </w:rPr>
            </w:pPr>
            <w:r w:rsidRPr="00DC3FBE">
              <w:rPr>
                <w:rFonts w:ascii="Bookman Old Style" w:eastAsia="Calibri" w:hAnsi="Bookman Old Style" w:cs="Calibri"/>
                <w:b/>
                <w:sz w:val="18"/>
                <w:szCs w:val="18"/>
                <w:lang w:eastAsia="ar-SA"/>
              </w:rPr>
              <w:t>etatowy</w:t>
            </w:r>
          </w:p>
        </w:tc>
        <w:tc>
          <w:tcPr>
            <w:tcW w:w="1329" w:type="dxa"/>
            <w:tcBorders>
              <w:top w:val="single" w:sz="4" w:space="0" w:color="000000"/>
              <w:left w:val="single" w:sz="1" w:space="0" w:color="000000"/>
              <w:bottom w:val="single" w:sz="1" w:space="0" w:color="000000"/>
            </w:tcBorders>
            <w:shd w:val="clear" w:color="auto" w:fill="DFDFDF"/>
            <w:vAlign w:val="center"/>
          </w:tcPr>
          <w:p w:rsidR="00C51FF4" w:rsidRPr="00DC3FBE" w:rsidRDefault="00C51FF4" w:rsidP="00C51FF4">
            <w:pPr>
              <w:suppressAutoHyphens/>
              <w:snapToGrid w:val="0"/>
              <w:spacing w:after="200" w:line="276" w:lineRule="auto"/>
              <w:jc w:val="center"/>
              <w:rPr>
                <w:rFonts w:ascii="Bookman Old Style" w:eastAsia="Calibri" w:hAnsi="Bookman Old Style"/>
                <w:b/>
                <w:sz w:val="18"/>
                <w:szCs w:val="18"/>
                <w:lang w:eastAsia="ar-SA"/>
              </w:rPr>
            </w:pPr>
            <w:r w:rsidRPr="00DC3FBE">
              <w:rPr>
                <w:rFonts w:ascii="Bookman Old Style" w:eastAsia="Calibri" w:hAnsi="Bookman Old Style"/>
                <w:b/>
                <w:sz w:val="18"/>
                <w:szCs w:val="18"/>
                <w:lang w:eastAsia="ar-SA"/>
              </w:rPr>
              <w:t>Stan zatrudnienia</w:t>
            </w:r>
          </w:p>
        </w:tc>
        <w:tc>
          <w:tcPr>
            <w:tcW w:w="2325" w:type="dxa"/>
            <w:tcBorders>
              <w:top w:val="single" w:sz="4" w:space="0" w:color="000000"/>
              <w:left w:val="single" w:sz="1" w:space="0" w:color="000000"/>
              <w:bottom w:val="single" w:sz="1" w:space="0" w:color="000000"/>
            </w:tcBorders>
            <w:shd w:val="clear" w:color="auto" w:fill="DFDFDF"/>
            <w:vAlign w:val="center"/>
          </w:tcPr>
          <w:p w:rsidR="00C51FF4" w:rsidRPr="00DC3FBE" w:rsidRDefault="00C51FF4" w:rsidP="00C51FF4">
            <w:pPr>
              <w:suppressAutoHyphens/>
              <w:snapToGrid w:val="0"/>
              <w:spacing w:after="200" w:line="276" w:lineRule="auto"/>
              <w:jc w:val="center"/>
              <w:rPr>
                <w:rFonts w:ascii="Bookman Old Style" w:eastAsia="Calibri" w:hAnsi="Bookman Old Style"/>
                <w:b/>
                <w:sz w:val="18"/>
                <w:szCs w:val="18"/>
                <w:lang w:eastAsia="ar-SA"/>
              </w:rPr>
            </w:pPr>
            <w:r w:rsidRPr="00DC3FBE">
              <w:rPr>
                <w:rFonts w:ascii="Bookman Old Style" w:eastAsia="Calibri" w:hAnsi="Bookman Old Style"/>
                <w:b/>
                <w:sz w:val="18"/>
                <w:szCs w:val="18"/>
                <w:lang w:eastAsia="ar-SA"/>
              </w:rPr>
              <w:t xml:space="preserve">Liczba osób realizujących czynności kontrolne </w:t>
            </w:r>
          </w:p>
        </w:tc>
        <w:tc>
          <w:tcPr>
            <w:tcW w:w="1425" w:type="dxa"/>
            <w:tcBorders>
              <w:top w:val="single" w:sz="4" w:space="0" w:color="000000"/>
              <w:left w:val="single" w:sz="1" w:space="0" w:color="000000"/>
              <w:bottom w:val="single" w:sz="1" w:space="0" w:color="000000"/>
              <w:right w:val="single" w:sz="4" w:space="0" w:color="000000"/>
            </w:tcBorders>
            <w:shd w:val="clear" w:color="auto" w:fill="DFDFDF"/>
            <w:vAlign w:val="center"/>
          </w:tcPr>
          <w:p w:rsidR="00C51FF4" w:rsidRPr="00DC3FBE" w:rsidRDefault="00C51FF4" w:rsidP="00C51FF4">
            <w:pPr>
              <w:suppressAutoHyphens/>
              <w:snapToGrid w:val="0"/>
              <w:spacing w:after="200" w:line="276" w:lineRule="auto"/>
              <w:jc w:val="center"/>
              <w:rPr>
                <w:rFonts w:ascii="Bookman Old Style" w:eastAsia="Calibri" w:hAnsi="Bookman Old Style"/>
                <w:sz w:val="18"/>
                <w:szCs w:val="18"/>
                <w:lang w:eastAsia="ar-SA"/>
              </w:rPr>
            </w:pPr>
            <w:r w:rsidRPr="00DC3FBE">
              <w:rPr>
                <w:rFonts w:ascii="Bookman Old Style" w:eastAsia="Calibri" w:hAnsi="Bookman Old Style"/>
                <w:b/>
                <w:sz w:val="18"/>
                <w:szCs w:val="18"/>
                <w:lang w:eastAsia="ar-SA"/>
              </w:rPr>
              <w:t>Wakaty</w:t>
            </w:r>
          </w:p>
        </w:tc>
      </w:tr>
      <w:tr w:rsidR="00C51FF4" w:rsidRPr="00C51FF4" w:rsidTr="00C51FF4">
        <w:trPr>
          <w:trHeight w:val="115"/>
        </w:trPr>
        <w:tc>
          <w:tcPr>
            <w:tcW w:w="3707" w:type="dxa"/>
            <w:tcBorders>
              <w:top w:val="single" w:sz="1" w:space="0" w:color="000000"/>
              <w:left w:val="single" w:sz="4" w:space="0" w:color="000000"/>
              <w:bottom w:val="single" w:sz="4" w:space="0" w:color="000000"/>
            </w:tcBorders>
            <w:shd w:val="clear" w:color="auto" w:fill="auto"/>
            <w:vAlign w:val="center"/>
          </w:tcPr>
          <w:p w:rsidR="00C51FF4" w:rsidRPr="00C51FF4" w:rsidRDefault="00C51FF4" w:rsidP="00AB1A9A">
            <w:pPr>
              <w:suppressAutoHyphens/>
              <w:snapToGrid w:val="0"/>
              <w:spacing w:before="72" w:after="72"/>
              <w:ind w:firstLine="283"/>
              <w:jc w:val="center"/>
              <w:rPr>
                <w:rFonts w:ascii="Bookman Old Style" w:eastAsia="Calibri" w:hAnsi="Bookman Old Style" w:cs="Calibri"/>
                <w:sz w:val="20"/>
                <w:szCs w:val="20"/>
                <w:lang w:eastAsia="ar-SA"/>
              </w:rPr>
            </w:pPr>
            <w:r w:rsidRPr="00C51FF4">
              <w:rPr>
                <w:rFonts w:ascii="Bookman Old Style" w:eastAsia="Calibri" w:hAnsi="Bookman Old Style"/>
                <w:sz w:val="20"/>
                <w:szCs w:val="20"/>
                <w:lang w:eastAsia="ar-SA"/>
              </w:rPr>
              <w:t xml:space="preserve">Wydział Kontroli </w:t>
            </w:r>
            <w:r w:rsidR="00AB1A9A">
              <w:rPr>
                <w:rFonts w:ascii="Bookman Old Style" w:eastAsia="Calibri" w:hAnsi="Bookman Old Style"/>
                <w:sz w:val="20"/>
                <w:szCs w:val="20"/>
                <w:lang w:eastAsia="ar-SA"/>
              </w:rPr>
              <w:t>KWP w Gorzowie Wlkp.</w:t>
            </w:r>
          </w:p>
        </w:tc>
        <w:tc>
          <w:tcPr>
            <w:tcW w:w="1264" w:type="dxa"/>
            <w:tcBorders>
              <w:top w:val="single" w:sz="1" w:space="0" w:color="000000"/>
              <w:left w:val="single" w:sz="4" w:space="0" w:color="000000"/>
              <w:bottom w:val="single" w:sz="4" w:space="0" w:color="000000"/>
            </w:tcBorders>
            <w:shd w:val="clear" w:color="auto" w:fill="auto"/>
            <w:vAlign w:val="center"/>
          </w:tcPr>
          <w:p w:rsidR="00C51FF4" w:rsidRPr="00C51FF4" w:rsidRDefault="00AB1A9A" w:rsidP="009B709B">
            <w:pPr>
              <w:suppressAutoHyphens/>
              <w:snapToGrid w:val="0"/>
              <w:spacing w:before="72" w:after="72" w:line="276" w:lineRule="auto"/>
              <w:ind w:firstLine="283"/>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13</w:t>
            </w:r>
          </w:p>
        </w:tc>
        <w:tc>
          <w:tcPr>
            <w:tcW w:w="1329" w:type="dxa"/>
            <w:tcBorders>
              <w:top w:val="single" w:sz="1" w:space="0" w:color="000000"/>
              <w:left w:val="single" w:sz="1" w:space="0" w:color="000000"/>
              <w:bottom w:val="single" w:sz="4" w:space="0" w:color="000000"/>
            </w:tcBorders>
            <w:shd w:val="clear" w:color="auto" w:fill="auto"/>
            <w:vAlign w:val="center"/>
          </w:tcPr>
          <w:p w:rsidR="00C51FF4" w:rsidRPr="00C51FF4" w:rsidRDefault="00AB1A9A" w:rsidP="009B709B">
            <w:pPr>
              <w:suppressAutoHyphens/>
              <w:snapToGrid w:val="0"/>
              <w:spacing w:before="72" w:after="72"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12</w:t>
            </w:r>
          </w:p>
        </w:tc>
        <w:tc>
          <w:tcPr>
            <w:tcW w:w="2325" w:type="dxa"/>
            <w:tcBorders>
              <w:top w:val="single" w:sz="1" w:space="0" w:color="000000"/>
              <w:left w:val="single" w:sz="1" w:space="0" w:color="000000"/>
              <w:bottom w:val="single" w:sz="4" w:space="0" w:color="000000"/>
            </w:tcBorders>
            <w:shd w:val="clear" w:color="auto" w:fill="auto"/>
            <w:vAlign w:val="center"/>
          </w:tcPr>
          <w:p w:rsidR="00C51FF4" w:rsidRPr="00C51FF4" w:rsidRDefault="00E87015" w:rsidP="009B709B">
            <w:pPr>
              <w:suppressAutoHyphens/>
              <w:snapToGrid w:val="0"/>
              <w:spacing w:before="72" w:after="72"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10</w:t>
            </w:r>
          </w:p>
        </w:tc>
        <w:tc>
          <w:tcPr>
            <w:tcW w:w="1425" w:type="dxa"/>
            <w:tcBorders>
              <w:top w:val="single" w:sz="1" w:space="0" w:color="000000"/>
              <w:left w:val="single" w:sz="1" w:space="0" w:color="000000"/>
              <w:bottom w:val="single" w:sz="4" w:space="0" w:color="000000"/>
              <w:right w:val="single" w:sz="4" w:space="0" w:color="000000"/>
            </w:tcBorders>
            <w:shd w:val="clear" w:color="auto" w:fill="auto"/>
            <w:vAlign w:val="center"/>
          </w:tcPr>
          <w:p w:rsidR="00C51FF4" w:rsidRPr="00C51FF4" w:rsidRDefault="00AB1A9A" w:rsidP="009B709B">
            <w:pPr>
              <w:suppressAutoHyphens/>
              <w:snapToGrid w:val="0"/>
              <w:spacing w:before="72" w:after="72"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1</w:t>
            </w:r>
          </w:p>
        </w:tc>
      </w:tr>
    </w:tbl>
    <w:p w:rsidR="00AB1A9A" w:rsidRPr="009B709B" w:rsidRDefault="00AB1A9A" w:rsidP="00C51FF4">
      <w:pPr>
        <w:tabs>
          <w:tab w:val="left" w:pos="568"/>
        </w:tabs>
        <w:suppressAutoHyphens/>
        <w:jc w:val="both"/>
        <w:rPr>
          <w:rFonts w:ascii="Bookman Old Style" w:hAnsi="Bookman Old Style"/>
          <w:b/>
          <w:bCs/>
          <w:color w:val="FF0000"/>
          <w:sz w:val="20"/>
          <w:lang w:eastAsia="ar-SA"/>
        </w:rPr>
      </w:pPr>
    </w:p>
    <w:p w:rsidR="00C51FF4" w:rsidRPr="00B540C3" w:rsidRDefault="00C51FF4" w:rsidP="009B709B">
      <w:pPr>
        <w:pStyle w:val="Akapitzlist"/>
        <w:numPr>
          <w:ilvl w:val="1"/>
          <w:numId w:val="19"/>
        </w:numPr>
        <w:tabs>
          <w:tab w:val="left" w:pos="1440"/>
        </w:tabs>
        <w:suppressAutoHyphens/>
        <w:spacing w:before="60" w:after="60" w:line="276" w:lineRule="auto"/>
        <w:jc w:val="both"/>
        <w:rPr>
          <w:rFonts w:ascii="Bookman Old Style" w:eastAsia="Courier New" w:hAnsi="Bookman Old Style"/>
          <w:bCs/>
        </w:rPr>
      </w:pPr>
      <w:r w:rsidRPr="00B540C3">
        <w:rPr>
          <w:rFonts w:ascii="Bookman Old Style" w:eastAsia="Courier New" w:hAnsi="Bookman Old Style"/>
          <w:bCs/>
        </w:rPr>
        <w:t>Staż służby</w:t>
      </w:r>
      <w:r w:rsidR="009B709B" w:rsidRPr="00B540C3">
        <w:rPr>
          <w:rFonts w:ascii="Bookman Old Style" w:eastAsia="Courier New" w:hAnsi="Bookman Old Style"/>
          <w:bCs/>
        </w:rPr>
        <w:t xml:space="preserve"> </w:t>
      </w:r>
      <w:r w:rsidRPr="00B540C3">
        <w:rPr>
          <w:rFonts w:ascii="Bookman Old Style" w:eastAsia="Courier New" w:hAnsi="Bookman Old Style"/>
          <w:bCs/>
        </w:rPr>
        <w:t xml:space="preserve">/pracy ogółem oraz w kontroli (staż dot. audytu                                       </w:t>
      </w:r>
      <w:r w:rsidR="00E92042" w:rsidRPr="00B540C3">
        <w:rPr>
          <w:rFonts w:ascii="Bookman Old Style" w:eastAsia="Courier New" w:hAnsi="Bookman Old Style"/>
          <w:bCs/>
        </w:rPr>
        <w:t xml:space="preserve">    i kontroli należy zsumować)</w:t>
      </w:r>
    </w:p>
    <w:p w:rsidR="009B709B" w:rsidRPr="009B709B" w:rsidRDefault="009B709B" w:rsidP="009B709B">
      <w:pPr>
        <w:pStyle w:val="Akapitzlist"/>
        <w:tabs>
          <w:tab w:val="left" w:pos="1440"/>
        </w:tabs>
        <w:suppressAutoHyphens/>
        <w:spacing w:before="60" w:after="60" w:line="100" w:lineRule="atLeast"/>
        <w:ind w:left="720"/>
        <w:jc w:val="both"/>
        <w:rPr>
          <w:rFonts w:ascii="Bookman Old Style" w:eastAsia="Courier New" w:hAnsi="Bookman Old Style"/>
          <w:bCs/>
        </w:rPr>
      </w:pPr>
    </w:p>
    <w:tbl>
      <w:tblPr>
        <w:tblW w:w="10063" w:type="dxa"/>
        <w:tblInd w:w="-147" w:type="dxa"/>
        <w:tblLayout w:type="fixed"/>
        <w:tblLook w:val="0000" w:firstRow="0" w:lastRow="0" w:firstColumn="0" w:lastColumn="0" w:noHBand="0" w:noVBand="0"/>
      </w:tblPr>
      <w:tblGrid>
        <w:gridCol w:w="2391"/>
        <w:gridCol w:w="3420"/>
        <w:gridCol w:w="4252"/>
      </w:tblGrid>
      <w:tr w:rsidR="00C51FF4" w:rsidRPr="00C51FF4" w:rsidTr="00E92042">
        <w:tc>
          <w:tcPr>
            <w:tcW w:w="2391"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both"/>
              <w:rPr>
                <w:rFonts w:ascii="Bookman Old Style" w:hAnsi="Bookman Old Style"/>
                <w:bCs/>
                <w:sz w:val="20"/>
                <w:szCs w:val="20"/>
                <w:lang w:eastAsia="ar-SA"/>
              </w:rPr>
            </w:pPr>
          </w:p>
        </w:tc>
        <w:tc>
          <w:tcPr>
            <w:tcW w:w="3420"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center"/>
              <w:rPr>
                <w:rFonts w:ascii="Bookman Old Style" w:hAnsi="Bookman Old Style"/>
                <w:b/>
                <w:bCs/>
                <w:sz w:val="20"/>
                <w:szCs w:val="20"/>
                <w:lang w:eastAsia="ar-SA"/>
              </w:rPr>
            </w:pPr>
            <w:r w:rsidRPr="00C51FF4">
              <w:rPr>
                <w:rFonts w:ascii="Bookman Old Style" w:hAnsi="Bookman Old Style"/>
                <w:b/>
                <w:bCs/>
                <w:sz w:val="20"/>
                <w:szCs w:val="20"/>
                <w:lang w:eastAsia="ar-SA"/>
              </w:rPr>
              <w:t>Liczba osób posiadających ogólny staż pracy w Policji*</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51FF4" w:rsidRPr="00C51FF4" w:rsidRDefault="00C51FF4" w:rsidP="00C51FF4">
            <w:pPr>
              <w:suppressAutoHyphens/>
              <w:snapToGrid w:val="0"/>
              <w:spacing w:before="60" w:after="60"/>
              <w:ind w:firstLine="283"/>
              <w:jc w:val="center"/>
              <w:rPr>
                <w:rFonts w:ascii="Bookman Old Style" w:hAnsi="Bookman Old Style"/>
                <w:bCs/>
                <w:szCs w:val="20"/>
                <w:lang w:eastAsia="ar-SA"/>
              </w:rPr>
            </w:pPr>
            <w:r w:rsidRPr="00C51FF4">
              <w:rPr>
                <w:rFonts w:ascii="Bookman Old Style" w:hAnsi="Bookman Old Style"/>
                <w:b/>
                <w:bCs/>
                <w:sz w:val="20"/>
                <w:szCs w:val="20"/>
                <w:lang w:eastAsia="ar-SA"/>
              </w:rPr>
              <w:t xml:space="preserve">Liczba osób posiadających staż pracy </w:t>
            </w:r>
            <w:r w:rsidRPr="00C51FF4">
              <w:rPr>
                <w:rFonts w:ascii="Bookman Old Style" w:hAnsi="Bookman Old Style"/>
                <w:b/>
                <w:bCs/>
                <w:sz w:val="20"/>
                <w:szCs w:val="20"/>
                <w:lang w:eastAsia="ar-SA"/>
              </w:rPr>
              <w:br/>
              <w:t>w kontroli i/lub audycie*</w:t>
            </w:r>
          </w:p>
        </w:tc>
      </w:tr>
      <w:tr w:rsidR="00C51FF4" w:rsidRPr="00C51FF4" w:rsidTr="00E92042">
        <w:tc>
          <w:tcPr>
            <w:tcW w:w="2391"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both"/>
              <w:rPr>
                <w:rFonts w:ascii="Bookman Old Style" w:hAnsi="Bookman Old Style"/>
                <w:sz w:val="20"/>
                <w:szCs w:val="20"/>
                <w:lang w:eastAsia="ar-SA"/>
              </w:rPr>
            </w:pPr>
            <w:r w:rsidRPr="00C51FF4">
              <w:rPr>
                <w:rFonts w:ascii="Bookman Old Style" w:hAnsi="Bookman Old Style"/>
                <w:bCs/>
                <w:sz w:val="20"/>
                <w:szCs w:val="20"/>
                <w:lang w:eastAsia="ar-SA"/>
              </w:rPr>
              <w:t>…. do 2 lat</w:t>
            </w:r>
          </w:p>
        </w:tc>
        <w:tc>
          <w:tcPr>
            <w:tcW w:w="3420" w:type="dxa"/>
            <w:tcBorders>
              <w:top w:val="single" w:sz="4" w:space="0" w:color="000000"/>
              <w:left w:val="single" w:sz="4" w:space="0" w:color="000000"/>
              <w:bottom w:val="single" w:sz="4" w:space="0" w:color="000000"/>
            </w:tcBorders>
            <w:shd w:val="clear" w:color="auto" w:fill="auto"/>
          </w:tcPr>
          <w:p w:rsidR="00C51FF4" w:rsidRPr="00C00F8A" w:rsidRDefault="00C459E0" w:rsidP="009B709B">
            <w:pPr>
              <w:suppressAutoHyphens/>
              <w:snapToGrid w:val="0"/>
              <w:spacing w:before="60" w:after="60"/>
              <w:ind w:firstLine="283"/>
              <w:jc w:val="center"/>
              <w:rPr>
                <w:rFonts w:ascii="Bookman Old Style" w:hAnsi="Bookman Old Style"/>
                <w:sz w:val="20"/>
                <w:szCs w:val="20"/>
                <w:lang w:eastAsia="ar-SA"/>
              </w:rPr>
            </w:pPr>
            <w:r w:rsidRPr="00C00F8A">
              <w:rPr>
                <w:rFonts w:ascii="Bookman Old Style" w:hAnsi="Bookman Old Style"/>
                <w:sz w:val="20"/>
                <w:szCs w:val="20"/>
                <w:lang w:eastAsia="ar-SA"/>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51FF4" w:rsidRPr="00C00F8A" w:rsidRDefault="005405E2" w:rsidP="009B709B">
            <w:pPr>
              <w:suppressAutoHyphens/>
              <w:snapToGrid w:val="0"/>
              <w:spacing w:before="60" w:after="60"/>
              <w:ind w:firstLine="283"/>
              <w:jc w:val="center"/>
              <w:rPr>
                <w:rFonts w:ascii="Bookman Old Style" w:hAnsi="Bookman Old Style"/>
                <w:bCs/>
                <w:szCs w:val="20"/>
                <w:lang w:eastAsia="ar-SA"/>
              </w:rPr>
            </w:pPr>
            <w:r w:rsidRPr="00C00F8A">
              <w:rPr>
                <w:rFonts w:ascii="Bookman Old Style" w:hAnsi="Bookman Old Style"/>
                <w:bCs/>
                <w:szCs w:val="20"/>
                <w:lang w:eastAsia="ar-SA"/>
              </w:rPr>
              <w:t>3</w:t>
            </w:r>
          </w:p>
        </w:tc>
      </w:tr>
      <w:tr w:rsidR="00C51FF4" w:rsidRPr="00C51FF4" w:rsidTr="00E92042">
        <w:tc>
          <w:tcPr>
            <w:tcW w:w="2391"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both"/>
              <w:rPr>
                <w:rFonts w:ascii="Bookman Old Style" w:hAnsi="Bookman Old Style"/>
                <w:sz w:val="20"/>
                <w:szCs w:val="20"/>
                <w:lang w:eastAsia="ar-SA"/>
              </w:rPr>
            </w:pPr>
            <w:r w:rsidRPr="00C51FF4">
              <w:rPr>
                <w:rFonts w:ascii="Bookman Old Style" w:hAnsi="Bookman Old Style"/>
                <w:bCs/>
                <w:sz w:val="20"/>
                <w:szCs w:val="20"/>
                <w:lang w:eastAsia="ar-SA"/>
              </w:rPr>
              <w:t>…. od 2 do 5 lat</w:t>
            </w:r>
          </w:p>
        </w:tc>
        <w:tc>
          <w:tcPr>
            <w:tcW w:w="3420" w:type="dxa"/>
            <w:tcBorders>
              <w:top w:val="single" w:sz="4" w:space="0" w:color="000000"/>
              <w:left w:val="single" w:sz="4" w:space="0" w:color="000000"/>
              <w:bottom w:val="single" w:sz="4" w:space="0" w:color="000000"/>
            </w:tcBorders>
            <w:shd w:val="clear" w:color="auto" w:fill="auto"/>
          </w:tcPr>
          <w:p w:rsidR="00C51FF4" w:rsidRPr="00C00F8A" w:rsidRDefault="00C459E0" w:rsidP="009B709B">
            <w:pPr>
              <w:suppressAutoHyphens/>
              <w:snapToGrid w:val="0"/>
              <w:spacing w:after="200" w:line="276" w:lineRule="auto"/>
              <w:ind w:firstLine="283"/>
              <w:jc w:val="center"/>
              <w:rPr>
                <w:rFonts w:ascii="Bookman Old Style" w:eastAsia="Calibri" w:hAnsi="Bookman Old Style"/>
                <w:sz w:val="20"/>
                <w:szCs w:val="22"/>
                <w:lang w:eastAsia="ar-SA"/>
              </w:rPr>
            </w:pPr>
            <w:r w:rsidRPr="00C00F8A">
              <w:rPr>
                <w:rFonts w:ascii="Bookman Old Style" w:eastAsia="Calibri" w:hAnsi="Bookman Old Style"/>
                <w:sz w:val="20"/>
                <w:szCs w:val="22"/>
                <w:lang w:eastAsia="ar-SA"/>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51FF4" w:rsidRPr="00C00F8A" w:rsidRDefault="005405E2" w:rsidP="009B709B">
            <w:pPr>
              <w:suppressAutoHyphens/>
              <w:snapToGrid w:val="0"/>
              <w:spacing w:before="60" w:after="60"/>
              <w:ind w:firstLine="283"/>
              <w:jc w:val="center"/>
              <w:rPr>
                <w:rFonts w:ascii="Bookman Old Style" w:hAnsi="Bookman Old Style"/>
                <w:bCs/>
                <w:szCs w:val="20"/>
                <w:lang w:eastAsia="ar-SA"/>
              </w:rPr>
            </w:pPr>
            <w:r w:rsidRPr="00C00F8A">
              <w:rPr>
                <w:rFonts w:ascii="Bookman Old Style" w:hAnsi="Bookman Old Style"/>
                <w:bCs/>
                <w:szCs w:val="20"/>
                <w:lang w:eastAsia="ar-SA"/>
              </w:rPr>
              <w:t>3</w:t>
            </w:r>
          </w:p>
        </w:tc>
      </w:tr>
      <w:tr w:rsidR="00C51FF4" w:rsidRPr="00C51FF4" w:rsidTr="00E92042">
        <w:tc>
          <w:tcPr>
            <w:tcW w:w="2391"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both"/>
              <w:rPr>
                <w:rFonts w:ascii="Bookman Old Style" w:hAnsi="Bookman Old Style"/>
                <w:sz w:val="20"/>
                <w:szCs w:val="20"/>
                <w:lang w:eastAsia="ar-SA"/>
              </w:rPr>
            </w:pPr>
            <w:r w:rsidRPr="00C51FF4">
              <w:rPr>
                <w:rFonts w:ascii="Bookman Old Style" w:hAnsi="Bookman Old Style"/>
                <w:bCs/>
                <w:sz w:val="20"/>
                <w:szCs w:val="20"/>
                <w:lang w:eastAsia="ar-SA"/>
              </w:rPr>
              <w:t>…. od 5 do 10 lat</w:t>
            </w:r>
          </w:p>
        </w:tc>
        <w:tc>
          <w:tcPr>
            <w:tcW w:w="3420" w:type="dxa"/>
            <w:tcBorders>
              <w:top w:val="single" w:sz="4" w:space="0" w:color="000000"/>
              <w:left w:val="single" w:sz="4" w:space="0" w:color="000000"/>
              <w:bottom w:val="single" w:sz="4" w:space="0" w:color="000000"/>
            </w:tcBorders>
            <w:shd w:val="clear" w:color="auto" w:fill="auto"/>
          </w:tcPr>
          <w:p w:rsidR="00C51FF4" w:rsidRPr="00C00F8A" w:rsidRDefault="00C459E0" w:rsidP="009B709B">
            <w:pPr>
              <w:suppressAutoHyphens/>
              <w:snapToGrid w:val="0"/>
              <w:spacing w:after="200" w:line="276" w:lineRule="auto"/>
              <w:ind w:firstLine="283"/>
              <w:jc w:val="center"/>
              <w:rPr>
                <w:rFonts w:ascii="Bookman Old Style" w:eastAsia="Calibri" w:hAnsi="Bookman Old Style"/>
                <w:sz w:val="20"/>
                <w:szCs w:val="22"/>
                <w:lang w:eastAsia="ar-SA"/>
              </w:rPr>
            </w:pPr>
            <w:r w:rsidRPr="00C00F8A">
              <w:rPr>
                <w:rFonts w:ascii="Bookman Old Style" w:eastAsia="Calibri" w:hAnsi="Bookman Old Style"/>
                <w:sz w:val="20"/>
                <w:szCs w:val="22"/>
                <w:lang w:eastAsia="ar-SA"/>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51FF4" w:rsidRPr="00C00F8A" w:rsidRDefault="00B540C3" w:rsidP="009B709B">
            <w:pPr>
              <w:suppressAutoHyphens/>
              <w:snapToGrid w:val="0"/>
              <w:spacing w:before="60" w:after="60"/>
              <w:ind w:firstLine="283"/>
              <w:jc w:val="center"/>
              <w:rPr>
                <w:rFonts w:ascii="Bookman Old Style" w:hAnsi="Bookman Old Style"/>
                <w:bCs/>
                <w:szCs w:val="20"/>
                <w:lang w:eastAsia="ar-SA"/>
              </w:rPr>
            </w:pPr>
            <w:r w:rsidRPr="00C00F8A">
              <w:rPr>
                <w:rFonts w:ascii="Bookman Old Style" w:hAnsi="Bookman Old Style"/>
                <w:bCs/>
                <w:szCs w:val="20"/>
                <w:lang w:eastAsia="ar-SA"/>
              </w:rPr>
              <w:t>4</w:t>
            </w:r>
          </w:p>
        </w:tc>
      </w:tr>
      <w:tr w:rsidR="00C51FF4" w:rsidRPr="00C51FF4" w:rsidTr="00E92042">
        <w:tc>
          <w:tcPr>
            <w:tcW w:w="2391" w:type="dxa"/>
            <w:tcBorders>
              <w:top w:val="single" w:sz="4" w:space="0" w:color="000000"/>
              <w:left w:val="single" w:sz="4" w:space="0" w:color="000000"/>
              <w:bottom w:val="single" w:sz="4" w:space="0" w:color="000000"/>
            </w:tcBorders>
            <w:shd w:val="clear" w:color="auto" w:fill="auto"/>
          </w:tcPr>
          <w:p w:rsidR="00C51FF4" w:rsidRPr="00C51FF4" w:rsidRDefault="00C51FF4" w:rsidP="00C51FF4">
            <w:pPr>
              <w:suppressAutoHyphens/>
              <w:snapToGrid w:val="0"/>
              <w:spacing w:before="60" w:after="60"/>
              <w:ind w:firstLine="283"/>
              <w:jc w:val="both"/>
              <w:rPr>
                <w:rFonts w:ascii="Bookman Old Style" w:hAnsi="Bookman Old Style"/>
                <w:sz w:val="20"/>
                <w:szCs w:val="20"/>
                <w:lang w:eastAsia="ar-SA"/>
              </w:rPr>
            </w:pPr>
            <w:r w:rsidRPr="00C51FF4">
              <w:rPr>
                <w:rFonts w:ascii="Bookman Old Style" w:hAnsi="Bookman Old Style"/>
                <w:bCs/>
                <w:sz w:val="20"/>
                <w:szCs w:val="20"/>
                <w:lang w:eastAsia="ar-SA"/>
              </w:rPr>
              <w:t>…. powyżej 10 lat</w:t>
            </w:r>
          </w:p>
        </w:tc>
        <w:tc>
          <w:tcPr>
            <w:tcW w:w="3420" w:type="dxa"/>
            <w:tcBorders>
              <w:top w:val="single" w:sz="4" w:space="0" w:color="000000"/>
              <w:left w:val="single" w:sz="4" w:space="0" w:color="000000"/>
              <w:bottom w:val="single" w:sz="4" w:space="0" w:color="000000"/>
            </w:tcBorders>
            <w:shd w:val="clear" w:color="auto" w:fill="auto"/>
            <w:vAlign w:val="center"/>
          </w:tcPr>
          <w:p w:rsidR="00C51FF4" w:rsidRPr="00C00F8A" w:rsidRDefault="00E87015" w:rsidP="009B709B">
            <w:pPr>
              <w:suppressAutoHyphens/>
              <w:snapToGrid w:val="0"/>
              <w:spacing w:before="60" w:after="60"/>
              <w:ind w:firstLine="283"/>
              <w:jc w:val="center"/>
              <w:rPr>
                <w:rFonts w:ascii="Bookman Old Style" w:hAnsi="Bookman Old Style"/>
                <w:sz w:val="20"/>
                <w:szCs w:val="20"/>
                <w:lang w:eastAsia="ar-SA"/>
              </w:rPr>
            </w:pPr>
            <w:r w:rsidRPr="00C00F8A">
              <w:rPr>
                <w:rFonts w:ascii="Bookman Old Style" w:hAnsi="Bookman Old Style"/>
                <w:sz w:val="20"/>
                <w:szCs w:val="20"/>
                <w:lang w:eastAsia="ar-SA"/>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FF4" w:rsidRPr="00C00F8A" w:rsidRDefault="005405E2" w:rsidP="009B709B">
            <w:pPr>
              <w:suppressAutoHyphens/>
              <w:snapToGrid w:val="0"/>
              <w:spacing w:before="60" w:after="60"/>
              <w:ind w:firstLine="283"/>
              <w:jc w:val="center"/>
              <w:rPr>
                <w:rFonts w:ascii="Bookman Old Style" w:hAnsi="Bookman Old Style"/>
                <w:bCs/>
                <w:szCs w:val="20"/>
                <w:lang w:eastAsia="ar-SA"/>
              </w:rPr>
            </w:pPr>
            <w:r w:rsidRPr="00C00F8A">
              <w:rPr>
                <w:rFonts w:ascii="Bookman Old Style" w:hAnsi="Bookman Old Style"/>
                <w:bCs/>
                <w:szCs w:val="20"/>
                <w:lang w:eastAsia="ar-SA"/>
              </w:rPr>
              <w:t>1</w:t>
            </w:r>
          </w:p>
        </w:tc>
      </w:tr>
    </w:tbl>
    <w:p w:rsidR="00C51FF4" w:rsidRPr="00C51FF4" w:rsidRDefault="00C51FF4" w:rsidP="00C51FF4">
      <w:pPr>
        <w:suppressAutoHyphens/>
        <w:spacing w:before="60" w:after="60"/>
        <w:ind w:firstLine="283"/>
        <w:jc w:val="both"/>
        <w:rPr>
          <w:rFonts w:ascii="Bookman Old Style" w:hAnsi="Bookman Old Style"/>
          <w:b/>
          <w:bCs/>
          <w:u w:val="single"/>
          <w:lang w:eastAsia="ar-SA"/>
        </w:rPr>
      </w:pPr>
      <w:r w:rsidRPr="00C51FF4">
        <w:rPr>
          <w:rFonts w:ascii="Bookman Old Style" w:hAnsi="Bookman Old Style"/>
          <w:bCs/>
          <w:sz w:val="16"/>
          <w:szCs w:val="16"/>
          <w:lang w:eastAsia="ar-SA"/>
        </w:rPr>
        <w:t>* zgodnie ze st</w:t>
      </w:r>
      <w:r w:rsidR="009B709B">
        <w:rPr>
          <w:rFonts w:ascii="Bookman Old Style" w:hAnsi="Bookman Old Style"/>
          <w:bCs/>
          <w:sz w:val="16"/>
          <w:szCs w:val="16"/>
          <w:lang w:eastAsia="ar-SA"/>
        </w:rPr>
        <w:t>a</w:t>
      </w:r>
      <w:r w:rsidR="006E189D">
        <w:rPr>
          <w:rFonts w:ascii="Bookman Old Style" w:hAnsi="Bookman Old Style"/>
          <w:bCs/>
          <w:sz w:val="16"/>
          <w:szCs w:val="16"/>
          <w:lang w:eastAsia="ar-SA"/>
        </w:rPr>
        <w:t>nem osobowym na dzień 31.12.2020</w:t>
      </w:r>
      <w:r w:rsidRPr="00C51FF4">
        <w:rPr>
          <w:rFonts w:ascii="Bookman Old Style" w:hAnsi="Bookman Old Style"/>
          <w:bCs/>
          <w:sz w:val="16"/>
          <w:szCs w:val="16"/>
          <w:lang w:eastAsia="ar-SA"/>
        </w:rPr>
        <w:t xml:space="preserve"> r.</w:t>
      </w:r>
    </w:p>
    <w:p w:rsidR="00E92042" w:rsidRPr="00C51FF4" w:rsidRDefault="00E92042" w:rsidP="00904F31">
      <w:pPr>
        <w:spacing w:line="23" w:lineRule="atLeast"/>
        <w:jc w:val="both"/>
        <w:rPr>
          <w:rFonts w:ascii="Baskerville Old Face" w:hAnsi="Baskerville Old Face"/>
          <w:color w:val="FF0000"/>
        </w:rPr>
      </w:pPr>
    </w:p>
    <w:p w:rsidR="00AB1A9A" w:rsidRPr="00AB1A9A" w:rsidRDefault="00E92042" w:rsidP="003E05BB">
      <w:pPr>
        <w:suppressAutoHyphens/>
        <w:spacing w:line="276" w:lineRule="auto"/>
        <w:jc w:val="both"/>
        <w:rPr>
          <w:rFonts w:ascii="Bookman Old Style" w:eastAsia="Calibri" w:hAnsi="Bookman Old Style" w:cs="Calibri"/>
          <w:b/>
          <w:bCs/>
          <w:lang w:eastAsia="ar-SA"/>
        </w:rPr>
      </w:pPr>
      <w:r>
        <w:rPr>
          <w:rFonts w:ascii="Bookman Old Style" w:eastAsia="Calibri" w:hAnsi="Bookman Old Style" w:cs="Calibri"/>
          <w:b/>
          <w:bCs/>
          <w:lang w:eastAsia="ar-SA"/>
        </w:rPr>
        <w:t>2</w:t>
      </w:r>
      <w:r w:rsidRPr="00C51FF4">
        <w:rPr>
          <w:rFonts w:ascii="Bookman Old Style" w:eastAsia="Calibri" w:hAnsi="Bookman Old Style" w:cs="Calibri"/>
          <w:b/>
          <w:bCs/>
          <w:lang w:eastAsia="ar-SA"/>
        </w:rPr>
        <w:t xml:space="preserve">. </w:t>
      </w:r>
      <w:r w:rsidR="00AB1A9A" w:rsidRPr="00AB1A9A">
        <w:rPr>
          <w:rFonts w:ascii="Bookman Old Style" w:eastAsia="Calibri" w:hAnsi="Bookman Old Style" w:cs="Calibri"/>
          <w:b/>
          <w:bCs/>
          <w:lang w:eastAsia="ar-SA"/>
        </w:rPr>
        <w:t>Liczby kontroli przeprowadzonych</w:t>
      </w:r>
      <w:r w:rsidR="003E05BB">
        <w:rPr>
          <w:rStyle w:val="Odwoanieprzypisudolnego"/>
          <w:rFonts w:ascii="Bookman Old Style" w:eastAsia="Calibri" w:hAnsi="Bookman Old Style" w:cs="Calibri"/>
          <w:b/>
          <w:bCs/>
          <w:lang w:eastAsia="ar-SA"/>
        </w:rPr>
        <w:footnoteReference w:id="1"/>
      </w:r>
      <w:r w:rsidR="00AB1A9A" w:rsidRPr="00AB1A9A">
        <w:rPr>
          <w:rFonts w:ascii="Bookman Old Style" w:eastAsia="Calibri" w:hAnsi="Bookman Old Style" w:cs="Calibri"/>
          <w:b/>
          <w:bCs/>
          <w:lang w:eastAsia="ar-SA"/>
        </w:rPr>
        <w:t xml:space="preserve"> w roku sprawozdawczym przez wszystkie komórki organizacyjne i liczby skierowanych zawiadomień wg tabeli.</w:t>
      </w:r>
    </w:p>
    <w:p w:rsidR="00904F31" w:rsidRPr="00C51FF4" w:rsidRDefault="00904F31" w:rsidP="00904F31">
      <w:pPr>
        <w:spacing w:after="120" w:line="23" w:lineRule="atLeast"/>
        <w:ind w:left="360"/>
        <w:rPr>
          <w:rFonts w:ascii="Baskerville Old Face" w:hAnsi="Baskerville Old Face"/>
          <w:smallCaps/>
        </w:rPr>
      </w:pPr>
    </w:p>
    <w:tbl>
      <w:tblPr>
        <w:tblW w:w="9686" w:type="dxa"/>
        <w:tblInd w:w="-26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812"/>
        <w:gridCol w:w="2393"/>
        <w:gridCol w:w="1520"/>
        <w:gridCol w:w="1463"/>
        <w:gridCol w:w="1290"/>
        <w:gridCol w:w="1344"/>
        <w:gridCol w:w="160"/>
        <w:gridCol w:w="704"/>
      </w:tblGrid>
      <w:tr w:rsidR="00904F31" w:rsidRPr="00C51FF4" w:rsidTr="00C51FF4">
        <w:trPr>
          <w:cantSplit/>
          <w:trHeight w:val="180"/>
        </w:trPr>
        <w:tc>
          <w:tcPr>
            <w:tcW w:w="3205" w:type="dxa"/>
            <w:gridSpan w:val="2"/>
            <w:vMerge w:val="restart"/>
            <w:tcBorders>
              <w:top w:val="single" w:sz="12" w:space="0" w:color="auto"/>
              <w:left w:val="single" w:sz="12" w:space="0" w:color="auto"/>
              <w:bottom w:val="single" w:sz="12" w:space="0" w:color="auto"/>
              <w:right w:val="single" w:sz="12" w:space="0" w:color="auto"/>
              <w:tl2br w:val="single" w:sz="4" w:space="0" w:color="auto"/>
            </w:tcBorders>
            <w:shd w:val="clear" w:color="auto" w:fill="CCCCCC"/>
          </w:tcPr>
          <w:p w:rsidR="00904F31" w:rsidRPr="00A83F6F" w:rsidRDefault="00904F31" w:rsidP="00C51FF4">
            <w:pPr>
              <w:spacing w:line="23" w:lineRule="atLeast"/>
              <w:jc w:val="center"/>
              <w:rPr>
                <w:rFonts w:ascii="Bookman Old Style" w:hAnsi="Bookman Old Style"/>
                <w:b/>
              </w:rPr>
            </w:pPr>
          </w:p>
          <w:p w:rsidR="00904F31" w:rsidRPr="00A83F6F" w:rsidRDefault="00904F31" w:rsidP="00C51FF4">
            <w:pPr>
              <w:spacing w:line="23" w:lineRule="atLeast"/>
              <w:jc w:val="center"/>
              <w:rPr>
                <w:rFonts w:ascii="Bookman Old Style" w:hAnsi="Bookman Old Style"/>
                <w:b/>
              </w:rPr>
            </w:pPr>
          </w:p>
          <w:p w:rsidR="00904F31" w:rsidRPr="00A83F6F" w:rsidRDefault="00904F31" w:rsidP="00C51FF4">
            <w:pPr>
              <w:spacing w:line="23" w:lineRule="atLeast"/>
              <w:jc w:val="center"/>
              <w:rPr>
                <w:rFonts w:ascii="Bookman Old Style" w:hAnsi="Bookman Old Style"/>
                <w:b/>
                <w:sz w:val="20"/>
                <w:szCs w:val="20"/>
              </w:rPr>
            </w:pPr>
            <w:r w:rsidRPr="00A83F6F">
              <w:rPr>
                <w:rFonts w:ascii="Bookman Old Style" w:hAnsi="Bookman Old Style"/>
                <w:b/>
                <w:sz w:val="20"/>
                <w:szCs w:val="20"/>
              </w:rPr>
              <w:t>Kontrole</w:t>
            </w:r>
          </w:p>
          <w:p w:rsidR="00904F31" w:rsidRPr="00A83F6F" w:rsidRDefault="00904F31" w:rsidP="00C51FF4">
            <w:pPr>
              <w:pStyle w:val="Nagwek2"/>
              <w:spacing w:line="23" w:lineRule="atLeast"/>
              <w:jc w:val="center"/>
              <w:rPr>
                <w:rFonts w:ascii="Bookman Old Style" w:hAnsi="Bookman Old Style"/>
              </w:rPr>
            </w:pPr>
          </w:p>
          <w:p w:rsidR="00904F31" w:rsidRPr="00A83F6F" w:rsidRDefault="00904F31" w:rsidP="00C51FF4">
            <w:pPr>
              <w:pStyle w:val="Nagwek2"/>
              <w:spacing w:line="23" w:lineRule="atLeast"/>
              <w:rPr>
                <w:rFonts w:ascii="Bookman Old Style" w:hAnsi="Bookman Old Style"/>
                <w:iCs/>
                <w:sz w:val="20"/>
                <w:szCs w:val="20"/>
              </w:rPr>
            </w:pPr>
            <w:r w:rsidRPr="00A83F6F">
              <w:rPr>
                <w:rFonts w:ascii="Bookman Old Style" w:hAnsi="Bookman Old Style"/>
                <w:iCs/>
              </w:rPr>
              <w:t xml:space="preserve">             </w:t>
            </w:r>
            <w:r w:rsidRPr="00A83F6F">
              <w:rPr>
                <w:rFonts w:ascii="Bookman Old Style" w:hAnsi="Bookman Old Style"/>
                <w:iCs/>
                <w:sz w:val="20"/>
                <w:szCs w:val="20"/>
              </w:rPr>
              <w:t xml:space="preserve">Liczba </w:t>
            </w:r>
          </w:p>
        </w:tc>
        <w:tc>
          <w:tcPr>
            <w:tcW w:w="5777" w:type="dxa"/>
            <w:gridSpan w:val="5"/>
            <w:tcBorders>
              <w:top w:val="single" w:sz="12" w:space="0" w:color="auto"/>
              <w:left w:val="single" w:sz="12" w:space="0" w:color="auto"/>
              <w:bottom w:val="single" w:sz="12" w:space="0" w:color="auto"/>
              <w:right w:val="single" w:sz="12" w:space="0" w:color="auto"/>
            </w:tcBorders>
            <w:shd w:val="clear" w:color="auto" w:fill="CCCCCC"/>
          </w:tcPr>
          <w:p w:rsidR="00904F31" w:rsidRPr="00A83F6F" w:rsidRDefault="00904F31" w:rsidP="00C51FF4">
            <w:pPr>
              <w:spacing w:line="23" w:lineRule="atLeast"/>
              <w:jc w:val="center"/>
              <w:rPr>
                <w:rFonts w:ascii="Bookman Old Style" w:hAnsi="Bookman Old Style"/>
                <w:b/>
                <w:bCs/>
                <w:sz w:val="20"/>
                <w:szCs w:val="20"/>
              </w:rPr>
            </w:pPr>
            <w:r w:rsidRPr="00A83F6F">
              <w:rPr>
                <w:rFonts w:ascii="Bookman Old Style" w:hAnsi="Bookman Old Style"/>
                <w:b/>
                <w:bCs/>
                <w:sz w:val="20"/>
                <w:szCs w:val="20"/>
              </w:rPr>
              <w:t>Kontrole</w:t>
            </w:r>
          </w:p>
          <w:p w:rsidR="00904F31" w:rsidRPr="00A83F6F" w:rsidRDefault="00904F31" w:rsidP="00C51FF4">
            <w:pPr>
              <w:spacing w:line="23" w:lineRule="atLeast"/>
              <w:jc w:val="center"/>
              <w:rPr>
                <w:rFonts w:ascii="Bookman Old Style" w:hAnsi="Bookman Old Style"/>
                <w:b/>
                <w:bCs/>
                <w:sz w:val="20"/>
                <w:szCs w:val="20"/>
              </w:rPr>
            </w:pPr>
          </w:p>
        </w:tc>
        <w:tc>
          <w:tcPr>
            <w:tcW w:w="704" w:type="dxa"/>
            <w:vMerge w:val="restart"/>
            <w:tcBorders>
              <w:top w:val="single" w:sz="12" w:space="0" w:color="auto"/>
              <w:left w:val="single" w:sz="12" w:space="0" w:color="auto"/>
              <w:right w:val="single" w:sz="12" w:space="0" w:color="auto"/>
            </w:tcBorders>
            <w:shd w:val="clear" w:color="auto" w:fill="CCCCCC"/>
            <w:textDirection w:val="btLr"/>
            <w:vAlign w:val="center"/>
          </w:tcPr>
          <w:p w:rsidR="00904F31" w:rsidRPr="00A83F6F" w:rsidRDefault="00904F31" w:rsidP="00C51FF4">
            <w:pPr>
              <w:spacing w:line="23" w:lineRule="atLeast"/>
              <w:ind w:right="113"/>
              <w:jc w:val="center"/>
              <w:rPr>
                <w:rFonts w:ascii="Bookman Old Style" w:hAnsi="Bookman Old Style"/>
                <w:b/>
                <w:bCs/>
                <w:sz w:val="20"/>
                <w:szCs w:val="20"/>
              </w:rPr>
            </w:pPr>
            <w:r w:rsidRPr="00A83F6F">
              <w:rPr>
                <w:rFonts w:ascii="Bookman Old Style" w:hAnsi="Bookman Old Style"/>
                <w:b/>
                <w:bCs/>
                <w:sz w:val="20"/>
                <w:szCs w:val="20"/>
              </w:rPr>
              <w:t>Ogó</w:t>
            </w:r>
            <w:r w:rsidRPr="00A83F6F">
              <w:rPr>
                <w:rFonts w:ascii="Bookman Old Style" w:hAnsi="Bookman Old Style" w:cs="Cambria"/>
                <w:b/>
                <w:bCs/>
                <w:sz w:val="20"/>
                <w:szCs w:val="20"/>
              </w:rPr>
              <w:t>ł</w:t>
            </w:r>
            <w:r w:rsidRPr="00A83F6F">
              <w:rPr>
                <w:rFonts w:ascii="Bookman Old Style" w:hAnsi="Bookman Old Style"/>
                <w:b/>
                <w:bCs/>
                <w:sz w:val="20"/>
                <w:szCs w:val="20"/>
              </w:rPr>
              <w:t xml:space="preserve">em </w:t>
            </w:r>
          </w:p>
        </w:tc>
      </w:tr>
      <w:tr w:rsidR="00904F31" w:rsidRPr="00C51FF4" w:rsidTr="00C51FF4">
        <w:trPr>
          <w:cantSplit/>
          <w:trHeight w:val="1563"/>
        </w:trPr>
        <w:tc>
          <w:tcPr>
            <w:tcW w:w="3205" w:type="dxa"/>
            <w:gridSpan w:val="2"/>
            <w:vMerge/>
            <w:tcBorders>
              <w:top w:val="single" w:sz="12" w:space="0" w:color="auto"/>
              <w:left w:val="single" w:sz="12" w:space="0" w:color="auto"/>
              <w:bottom w:val="single" w:sz="12" w:space="0" w:color="auto"/>
              <w:right w:val="single" w:sz="12" w:space="0" w:color="auto"/>
              <w:tl2br w:val="single" w:sz="4" w:space="0" w:color="auto"/>
            </w:tcBorders>
            <w:shd w:val="clear" w:color="auto" w:fill="CCCCCC"/>
            <w:vAlign w:val="center"/>
          </w:tcPr>
          <w:p w:rsidR="00904F31" w:rsidRPr="00C51FF4" w:rsidRDefault="00904F31" w:rsidP="00C51FF4">
            <w:pPr>
              <w:spacing w:line="23" w:lineRule="atLeast"/>
              <w:jc w:val="center"/>
              <w:rPr>
                <w:rFonts w:ascii="Baskerville Old Face" w:hAnsi="Baskerville Old Face"/>
                <w:b/>
              </w:rPr>
            </w:pPr>
          </w:p>
        </w:tc>
        <w:tc>
          <w:tcPr>
            <w:tcW w:w="1520" w:type="dxa"/>
            <w:tcBorders>
              <w:top w:val="single" w:sz="12" w:space="0" w:color="auto"/>
              <w:left w:val="single" w:sz="12" w:space="0" w:color="auto"/>
              <w:bottom w:val="single" w:sz="4" w:space="0" w:color="auto"/>
              <w:right w:val="single" w:sz="12" w:space="0" w:color="auto"/>
            </w:tcBorders>
            <w:shd w:val="clear" w:color="auto" w:fill="CCCCCC"/>
            <w:vAlign w:val="center"/>
          </w:tcPr>
          <w:p w:rsidR="00904F31" w:rsidRPr="00A83F6F" w:rsidRDefault="00904F31" w:rsidP="00C51FF4">
            <w:pPr>
              <w:spacing w:line="23" w:lineRule="atLeast"/>
              <w:jc w:val="center"/>
              <w:rPr>
                <w:rFonts w:ascii="Bookman Old Style" w:hAnsi="Bookman Old Style"/>
                <w:b/>
                <w:bCs/>
                <w:sz w:val="20"/>
                <w:szCs w:val="20"/>
              </w:rPr>
            </w:pPr>
            <w:r w:rsidRPr="00A83F6F">
              <w:rPr>
                <w:rFonts w:ascii="Bookman Old Style" w:hAnsi="Bookman Old Style"/>
                <w:b/>
                <w:bCs/>
                <w:sz w:val="20"/>
                <w:szCs w:val="20"/>
              </w:rPr>
              <w:t>Tryb zwyk</w:t>
            </w:r>
            <w:r w:rsidRPr="00A83F6F">
              <w:rPr>
                <w:rFonts w:ascii="Bookman Old Style" w:hAnsi="Bookman Old Style" w:cs="Cambria"/>
                <w:b/>
                <w:bCs/>
                <w:sz w:val="20"/>
                <w:szCs w:val="20"/>
              </w:rPr>
              <w:t>ł</w:t>
            </w:r>
            <w:r w:rsidRPr="00A83F6F">
              <w:rPr>
                <w:rFonts w:ascii="Bookman Old Style" w:hAnsi="Bookman Old Style"/>
                <w:b/>
                <w:bCs/>
                <w:sz w:val="20"/>
                <w:szCs w:val="20"/>
              </w:rPr>
              <w:t xml:space="preserve">y </w:t>
            </w:r>
          </w:p>
          <w:p w:rsidR="00904F31" w:rsidRPr="00A83F6F" w:rsidRDefault="00904F31" w:rsidP="00C51FF4">
            <w:pPr>
              <w:spacing w:line="23" w:lineRule="atLeast"/>
              <w:jc w:val="center"/>
              <w:rPr>
                <w:rFonts w:ascii="Bookman Old Style" w:hAnsi="Bookman Old Style"/>
                <w:b/>
                <w:bCs/>
                <w:sz w:val="20"/>
                <w:szCs w:val="20"/>
              </w:rPr>
            </w:pPr>
          </w:p>
        </w:tc>
        <w:tc>
          <w:tcPr>
            <w:tcW w:w="1463" w:type="dxa"/>
            <w:tcBorders>
              <w:top w:val="single" w:sz="12" w:space="0" w:color="auto"/>
              <w:left w:val="single" w:sz="12" w:space="0" w:color="auto"/>
              <w:bottom w:val="single" w:sz="4" w:space="0" w:color="auto"/>
              <w:right w:val="single" w:sz="12" w:space="0" w:color="auto"/>
            </w:tcBorders>
            <w:shd w:val="clear" w:color="auto" w:fill="CCCCCC"/>
            <w:vAlign w:val="center"/>
          </w:tcPr>
          <w:p w:rsidR="00904F31" w:rsidRPr="00A83F6F" w:rsidRDefault="00904F31" w:rsidP="00C51FF4">
            <w:pPr>
              <w:spacing w:line="23" w:lineRule="atLeast"/>
              <w:jc w:val="center"/>
              <w:rPr>
                <w:rFonts w:ascii="Bookman Old Style" w:hAnsi="Bookman Old Style"/>
                <w:b/>
                <w:bCs/>
                <w:sz w:val="20"/>
                <w:szCs w:val="20"/>
              </w:rPr>
            </w:pPr>
            <w:r w:rsidRPr="00A83F6F">
              <w:rPr>
                <w:rFonts w:ascii="Bookman Old Style" w:hAnsi="Bookman Old Style"/>
                <w:b/>
                <w:bCs/>
                <w:sz w:val="20"/>
                <w:szCs w:val="20"/>
              </w:rPr>
              <w:t xml:space="preserve">Tryb uproszczony </w:t>
            </w:r>
          </w:p>
          <w:p w:rsidR="00904F31" w:rsidRPr="00A83F6F" w:rsidRDefault="00904F31" w:rsidP="00C51FF4">
            <w:pPr>
              <w:spacing w:line="23" w:lineRule="atLeast"/>
              <w:jc w:val="center"/>
              <w:rPr>
                <w:rFonts w:ascii="Bookman Old Style" w:hAnsi="Bookman Old Style"/>
                <w:b/>
                <w:bCs/>
                <w:sz w:val="20"/>
                <w:szCs w:val="20"/>
              </w:rPr>
            </w:pPr>
          </w:p>
        </w:tc>
        <w:tc>
          <w:tcPr>
            <w:tcW w:w="1290" w:type="dxa"/>
            <w:tcBorders>
              <w:top w:val="single" w:sz="12" w:space="0" w:color="auto"/>
              <w:left w:val="single" w:sz="12" w:space="0" w:color="auto"/>
              <w:bottom w:val="single" w:sz="4" w:space="0" w:color="auto"/>
              <w:right w:val="single" w:sz="12" w:space="0" w:color="auto"/>
            </w:tcBorders>
            <w:shd w:val="clear" w:color="auto" w:fill="CCCCCC"/>
          </w:tcPr>
          <w:p w:rsidR="00904F31" w:rsidRPr="00A83F6F" w:rsidRDefault="00904F31" w:rsidP="00C51FF4">
            <w:pPr>
              <w:spacing w:line="23" w:lineRule="atLeast"/>
              <w:jc w:val="center"/>
              <w:rPr>
                <w:rFonts w:ascii="Bookman Old Style" w:hAnsi="Bookman Old Style"/>
                <w:b/>
                <w:bCs/>
                <w:sz w:val="20"/>
                <w:szCs w:val="20"/>
              </w:rPr>
            </w:pPr>
          </w:p>
          <w:p w:rsidR="00904F31" w:rsidRPr="00A83F6F" w:rsidRDefault="00904F31" w:rsidP="00C51FF4">
            <w:pPr>
              <w:spacing w:line="23" w:lineRule="atLeast"/>
              <w:jc w:val="center"/>
              <w:rPr>
                <w:rFonts w:ascii="Bookman Old Style" w:hAnsi="Bookman Old Style"/>
                <w:b/>
                <w:bCs/>
                <w:sz w:val="20"/>
                <w:szCs w:val="20"/>
              </w:rPr>
            </w:pPr>
          </w:p>
          <w:p w:rsidR="00904F31" w:rsidRPr="00A83F6F" w:rsidRDefault="00904F31" w:rsidP="00C51FF4">
            <w:pPr>
              <w:spacing w:line="23" w:lineRule="atLeast"/>
              <w:jc w:val="center"/>
              <w:rPr>
                <w:rFonts w:ascii="Bookman Old Style" w:hAnsi="Bookman Old Style"/>
                <w:b/>
                <w:bCs/>
                <w:sz w:val="20"/>
                <w:szCs w:val="20"/>
              </w:rPr>
            </w:pPr>
            <w:r w:rsidRPr="00A83F6F">
              <w:rPr>
                <w:rFonts w:ascii="Bookman Old Style" w:hAnsi="Bookman Old Style"/>
                <w:b/>
                <w:bCs/>
                <w:sz w:val="20"/>
                <w:szCs w:val="20"/>
              </w:rPr>
              <w:t>Planowe</w:t>
            </w:r>
          </w:p>
        </w:tc>
        <w:tc>
          <w:tcPr>
            <w:tcW w:w="1344" w:type="dxa"/>
            <w:tcBorders>
              <w:top w:val="single" w:sz="12" w:space="0" w:color="auto"/>
              <w:left w:val="single" w:sz="12" w:space="0" w:color="auto"/>
              <w:bottom w:val="single" w:sz="4" w:space="0" w:color="auto"/>
              <w:right w:val="single" w:sz="4" w:space="0" w:color="auto"/>
            </w:tcBorders>
            <w:shd w:val="clear" w:color="auto" w:fill="CCCCCC"/>
            <w:vAlign w:val="center"/>
          </w:tcPr>
          <w:p w:rsidR="00904F31" w:rsidRPr="00A83F6F" w:rsidRDefault="00904F31" w:rsidP="00C51FF4">
            <w:pPr>
              <w:spacing w:line="23" w:lineRule="atLeast"/>
              <w:jc w:val="center"/>
              <w:rPr>
                <w:rFonts w:ascii="Bookman Old Style" w:hAnsi="Bookman Old Style"/>
                <w:b/>
                <w:bCs/>
                <w:sz w:val="20"/>
                <w:szCs w:val="20"/>
              </w:rPr>
            </w:pPr>
            <w:r w:rsidRPr="00A83F6F">
              <w:rPr>
                <w:rFonts w:ascii="Bookman Old Style" w:hAnsi="Bookman Old Style"/>
                <w:b/>
                <w:bCs/>
                <w:sz w:val="20"/>
                <w:szCs w:val="20"/>
              </w:rPr>
              <w:t>Poza planem</w:t>
            </w:r>
          </w:p>
          <w:p w:rsidR="00904F31" w:rsidRPr="00A83F6F" w:rsidRDefault="00904F31" w:rsidP="00C51FF4">
            <w:pPr>
              <w:spacing w:line="23" w:lineRule="atLeast"/>
              <w:jc w:val="center"/>
              <w:rPr>
                <w:rFonts w:ascii="Bookman Old Style" w:hAnsi="Bookman Old Style"/>
                <w:b/>
                <w:bCs/>
                <w:sz w:val="20"/>
                <w:szCs w:val="20"/>
              </w:rPr>
            </w:pPr>
          </w:p>
        </w:tc>
        <w:tc>
          <w:tcPr>
            <w:tcW w:w="160" w:type="dxa"/>
            <w:tcBorders>
              <w:top w:val="single" w:sz="12" w:space="0" w:color="auto"/>
              <w:left w:val="single" w:sz="4" w:space="0" w:color="auto"/>
              <w:right w:val="single" w:sz="12" w:space="0" w:color="auto"/>
            </w:tcBorders>
            <w:shd w:val="clear" w:color="auto" w:fill="CCCCCC"/>
            <w:vAlign w:val="center"/>
          </w:tcPr>
          <w:p w:rsidR="00904F31" w:rsidRPr="00A83F6F" w:rsidRDefault="00904F31" w:rsidP="00C51FF4">
            <w:pPr>
              <w:spacing w:line="23" w:lineRule="atLeast"/>
              <w:rPr>
                <w:rFonts w:ascii="Bookman Old Style" w:hAnsi="Bookman Old Style"/>
                <w:b/>
                <w:bCs/>
                <w:sz w:val="20"/>
                <w:szCs w:val="20"/>
              </w:rPr>
            </w:pPr>
          </w:p>
        </w:tc>
        <w:tc>
          <w:tcPr>
            <w:tcW w:w="704" w:type="dxa"/>
            <w:vMerge/>
            <w:tcBorders>
              <w:top w:val="single" w:sz="12" w:space="0" w:color="auto"/>
              <w:left w:val="single" w:sz="12" w:space="0" w:color="auto"/>
              <w:right w:val="single" w:sz="12" w:space="0" w:color="auto"/>
            </w:tcBorders>
            <w:shd w:val="clear" w:color="auto" w:fill="CCCCCC"/>
            <w:textDirection w:val="btLr"/>
            <w:vAlign w:val="center"/>
          </w:tcPr>
          <w:p w:rsidR="00904F31" w:rsidRPr="00A83F6F" w:rsidRDefault="00904F31" w:rsidP="00C51FF4">
            <w:pPr>
              <w:spacing w:line="23" w:lineRule="atLeast"/>
              <w:ind w:right="113"/>
              <w:jc w:val="center"/>
              <w:rPr>
                <w:rFonts w:ascii="Bookman Old Style" w:hAnsi="Bookman Old Style"/>
                <w:b/>
                <w:bCs/>
                <w:sz w:val="20"/>
                <w:szCs w:val="20"/>
              </w:rPr>
            </w:pPr>
          </w:p>
        </w:tc>
      </w:tr>
      <w:tr w:rsidR="00904F31" w:rsidRPr="00E8662F" w:rsidTr="00C51FF4">
        <w:trPr>
          <w:trHeight w:val="448"/>
        </w:trPr>
        <w:tc>
          <w:tcPr>
            <w:tcW w:w="3205" w:type="dxa"/>
            <w:gridSpan w:val="2"/>
            <w:tcBorders>
              <w:top w:val="single" w:sz="12" w:space="0" w:color="auto"/>
              <w:left w:val="single" w:sz="12" w:space="0" w:color="auto"/>
              <w:bottom w:val="single" w:sz="6" w:space="0" w:color="000000"/>
              <w:right w:val="single" w:sz="12" w:space="0" w:color="auto"/>
            </w:tcBorders>
            <w:vAlign w:val="center"/>
          </w:tcPr>
          <w:p w:rsidR="00904F31" w:rsidRPr="00A83F6F" w:rsidRDefault="00904F31" w:rsidP="00C51FF4">
            <w:pPr>
              <w:spacing w:line="23" w:lineRule="atLeast"/>
              <w:jc w:val="center"/>
              <w:rPr>
                <w:rFonts w:ascii="Bookman Old Style" w:hAnsi="Bookman Old Style"/>
                <w:sz w:val="20"/>
                <w:szCs w:val="20"/>
              </w:rPr>
            </w:pPr>
            <w:r w:rsidRPr="00A83F6F">
              <w:rPr>
                <w:rFonts w:ascii="Bookman Old Style" w:hAnsi="Bookman Old Style"/>
                <w:sz w:val="20"/>
                <w:szCs w:val="20"/>
              </w:rPr>
              <w:t xml:space="preserve"> przeprowadzonych kontroli</w:t>
            </w:r>
          </w:p>
        </w:tc>
        <w:tc>
          <w:tcPr>
            <w:tcW w:w="1520" w:type="dxa"/>
            <w:tcBorders>
              <w:top w:val="single" w:sz="12" w:space="0" w:color="auto"/>
              <w:left w:val="single" w:sz="12" w:space="0" w:color="auto"/>
              <w:bottom w:val="single" w:sz="6" w:space="0" w:color="000000"/>
              <w:right w:val="single" w:sz="12" w:space="0" w:color="auto"/>
            </w:tcBorders>
            <w:vAlign w:val="center"/>
          </w:tcPr>
          <w:p w:rsidR="00904F31" w:rsidRPr="00E92042" w:rsidRDefault="00DC6BFD" w:rsidP="00C51FF4">
            <w:pPr>
              <w:spacing w:line="23" w:lineRule="atLeast"/>
              <w:jc w:val="center"/>
              <w:rPr>
                <w:rFonts w:ascii="Baskerville Old Face" w:hAnsi="Baskerville Old Face"/>
              </w:rPr>
            </w:pPr>
            <w:r>
              <w:rPr>
                <w:rFonts w:ascii="Baskerville Old Face" w:hAnsi="Baskerville Old Face"/>
              </w:rPr>
              <w:t>17</w:t>
            </w:r>
          </w:p>
        </w:tc>
        <w:tc>
          <w:tcPr>
            <w:tcW w:w="1463" w:type="dxa"/>
            <w:tcBorders>
              <w:top w:val="single" w:sz="12" w:space="0" w:color="auto"/>
              <w:left w:val="single" w:sz="12" w:space="0" w:color="auto"/>
              <w:bottom w:val="single" w:sz="6" w:space="0" w:color="000000"/>
              <w:right w:val="single" w:sz="12" w:space="0" w:color="auto"/>
            </w:tcBorders>
            <w:vAlign w:val="center"/>
          </w:tcPr>
          <w:p w:rsidR="00904F31" w:rsidRPr="00E92042" w:rsidRDefault="008A2EB6" w:rsidP="00C51FF4">
            <w:pPr>
              <w:spacing w:line="23" w:lineRule="atLeast"/>
              <w:jc w:val="center"/>
              <w:rPr>
                <w:rFonts w:ascii="Baskerville Old Face" w:hAnsi="Baskerville Old Face"/>
              </w:rPr>
            </w:pPr>
            <w:r>
              <w:rPr>
                <w:rFonts w:ascii="Baskerville Old Face" w:hAnsi="Baskerville Old Face"/>
              </w:rPr>
              <w:t>5</w:t>
            </w:r>
          </w:p>
        </w:tc>
        <w:tc>
          <w:tcPr>
            <w:tcW w:w="1290" w:type="dxa"/>
            <w:tcBorders>
              <w:top w:val="single" w:sz="12" w:space="0" w:color="auto"/>
              <w:left w:val="single" w:sz="12" w:space="0" w:color="auto"/>
              <w:bottom w:val="single" w:sz="4" w:space="0" w:color="auto"/>
              <w:right w:val="single" w:sz="12" w:space="0" w:color="auto"/>
            </w:tcBorders>
            <w:vAlign w:val="center"/>
          </w:tcPr>
          <w:p w:rsidR="00904F31" w:rsidRPr="00E92042" w:rsidRDefault="00DC6BFD" w:rsidP="00C51FF4">
            <w:pPr>
              <w:spacing w:line="23" w:lineRule="atLeast"/>
              <w:jc w:val="center"/>
              <w:rPr>
                <w:rFonts w:ascii="Baskerville Old Face" w:hAnsi="Baskerville Old Face"/>
              </w:rPr>
            </w:pPr>
            <w:r>
              <w:rPr>
                <w:rFonts w:ascii="Baskerville Old Face" w:hAnsi="Baskerville Old Face"/>
              </w:rPr>
              <w:t>17</w:t>
            </w:r>
          </w:p>
        </w:tc>
        <w:tc>
          <w:tcPr>
            <w:tcW w:w="1504" w:type="dxa"/>
            <w:gridSpan w:val="2"/>
            <w:tcBorders>
              <w:top w:val="single" w:sz="12" w:space="0" w:color="auto"/>
              <w:left w:val="single" w:sz="12" w:space="0" w:color="auto"/>
              <w:bottom w:val="single" w:sz="6" w:space="0" w:color="000000"/>
              <w:right w:val="single" w:sz="12" w:space="0" w:color="auto"/>
            </w:tcBorders>
            <w:vAlign w:val="center"/>
          </w:tcPr>
          <w:p w:rsidR="00904F31" w:rsidRPr="00E92042" w:rsidRDefault="008A2EB6" w:rsidP="00C51FF4">
            <w:pPr>
              <w:spacing w:line="23" w:lineRule="atLeast"/>
              <w:jc w:val="center"/>
              <w:rPr>
                <w:rFonts w:ascii="Baskerville Old Face" w:hAnsi="Baskerville Old Face"/>
              </w:rPr>
            </w:pPr>
            <w:r>
              <w:rPr>
                <w:rFonts w:ascii="Baskerville Old Face" w:hAnsi="Baskerville Old Face"/>
              </w:rPr>
              <w:t>5</w:t>
            </w:r>
          </w:p>
        </w:tc>
        <w:tc>
          <w:tcPr>
            <w:tcW w:w="704" w:type="dxa"/>
            <w:tcBorders>
              <w:top w:val="single" w:sz="12" w:space="0" w:color="auto"/>
              <w:left w:val="single" w:sz="12" w:space="0" w:color="auto"/>
              <w:bottom w:val="single" w:sz="6" w:space="0" w:color="000000"/>
              <w:right w:val="single" w:sz="12" w:space="0" w:color="auto"/>
            </w:tcBorders>
            <w:vAlign w:val="center"/>
          </w:tcPr>
          <w:p w:rsidR="00904F31" w:rsidRPr="00E92042" w:rsidRDefault="00DC6BFD" w:rsidP="00C51FF4">
            <w:pPr>
              <w:spacing w:line="23" w:lineRule="atLeast"/>
              <w:jc w:val="center"/>
              <w:rPr>
                <w:rFonts w:ascii="Baskerville Old Face" w:hAnsi="Baskerville Old Face"/>
                <w:b/>
              </w:rPr>
            </w:pPr>
            <w:r>
              <w:rPr>
                <w:rFonts w:ascii="Baskerville Old Face" w:hAnsi="Baskerville Old Face"/>
                <w:b/>
              </w:rPr>
              <w:t>22</w:t>
            </w:r>
          </w:p>
        </w:tc>
      </w:tr>
      <w:tr w:rsidR="00904F31" w:rsidRPr="00E8662F" w:rsidTr="00C51FF4">
        <w:trPr>
          <w:trHeight w:val="448"/>
        </w:trPr>
        <w:tc>
          <w:tcPr>
            <w:tcW w:w="3205" w:type="dxa"/>
            <w:gridSpan w:val="2"/>
            <w:tcBorders>
              <w:top w:val="single" w:sz="6" w:space="0" w:color="000000"/>
              <w:left w:val="single" w:sz="12" w:space="0" w:color="auto"/>
              <w:bottom w:val="single" w:sz="6" w:space="0" w:color="000000"/>
              <w:right w:val="single" w:sz="12" w:space="0" w:color="auto"/>
            </w:tcBorders>
            <w:vAlign w:val="center"/>
          </w:tcPr>
          <w:p w:rsidR="00904F31" w:rsidRPr="00A83F6F" w:rsidRDefault="00F63BF6" w:rsidP="00C51FF4">
            <w:pPr>
              <w:spacing w:line="23" w:lineRule="atLeast"/>
              <w:jc w:val="center"/>
              <w:rPr>
                <w:rFonts w:ascii="Bookman Old Style" w:hAnsi="Bookman Old Style"/>
                <w:sz w:val="20"/>
                <w:szCs w:val="20"/>
              </w:rPr>
            </w:pPr>
            <w:r>
              <w:rPr>
                <w:rFonts w:ascii="Bookman Old Style" w:hAnsi="Bookman Old Style"/>
                <w:sz w:val="20"/>
                <w:szCs w:val="20"/>
              </w:rPr>
              <w:t>s</w:t>
            </w:r>
            <w:r w:rsidR="00904F31" w:rsidRPr="00A83F6F">
              <w:rPr>
                <w:rFonts w:ascii="Bookman Old Style" w:hAnsi="Bookman Old Style"/>
                <w:sz w:val="20"/>
                <w:szCs w:val="20"/>
              </w:rPr>
              <w:t>kontrolowanych podmiotów</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DC6BFD" w:rsidP="00C51FF4">
            <w:pPr>
              <w:spacing w:line="23" w:lineRule="atLeast"/>
              <w:jc w:val="center"/>
              <w:rPr>
                <w:rFonts w:ascii="Baskerville Old Face" w:hAnsi="Baskerville Old Face"/>
              </w:rPr>
            </w:pPr>
            <w:r>
              <w:rPr>
                <w:rFonts w:ascii="Baskerville Old Face" w:hAnsi="Baskerville Old Face"/>
              </w:rPr>
              <w:t>17</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8A2EB6" w:rsidP="00C51FF4">
            <w:pPr>
              <w:spacing w:line="23" w:lineRule="atLeast"/>
              <w:jc w:val="center"/>
              <w:rPr>
                <w:rFonts w:ascii="Baskerville Old Face" w:hAnsi="Baskerville Old Face"/>
              </w:rPr>
            </w:pPr>
            <w:r>
              <w:rPr>
                <w:rFonts w:ascii="Baskerville Old Face" w:hAnsi="Baskerville Old Face"/>
              </w:rPr>
              <w:t>5</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DC6BFD" w:rsidP="00C51FF4">
            <w:pPr>
              <w:spacing w:line="23" w:lineRule="atLeast"/>
              <w:jc w:val="center"/>
              <w:rPr>
                <w:rFonts w:ascii="Baskerville Old Face" w:hAnsi="Baskerville Old Face"/>
              </w:rPr>
            </w:pPr>
            <w:r>
              <w:rPr>
                <w:rFonts w:ascii="Baskerville Old Face" w:hAnsi="Baskerville Old Face"/>
              </w:rPr>
              <w:t>17</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8A2EB6" w:rsidP="00C51FF4">
            <w:pPr>
              <w:spacing w:line="23" w:lineRule="atLeast"/>
              <w:jc w:val="center"/>
              <w:rPr>
                <w:rFonts w:ascii="Baskerville Old Face" w:hAnsi="Baskerville Old Face"/>
              </w:rPr>
            </w:pPr>
            <w:r>
              <w:rPr>
                <w:rFonts w:ascii="Baskerville Old Face" w:hAnsi="Baskerville Old Face"/>
              </w:rPr>
              <w:t>5</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DC6BFD" w:rsidP="00C51FF4">
            <w:pPr>
              <w:spacing w:line="23" w:lineRule="atLeast"/>
              <w:jc w:val="center"/>
              <w:rPr>
                <w:rFonts w:ascii="Baskerville Old Face" w:hAnsi="Baskerville Old Face"/>
                <w:b/>
              </w:rPr>
            </w:pPr>
            <w:r>
              <w:rPr>
                <w:rFonts w:ascii="Baskerville Old Face" w:hAnsi="Baskerville Old Face"/>
                <w:b/>
              </w:rPr>
              <w:t>22</w:t>
            </w:r>
          </w:p>
        </w:tc>
      </w:tr>
      <w:tr w:rsidR="00904F31" w:rsidRPr="00E8662F" w:rsidTr="006E189D">
        <w:trPr>
          <w:cantSplit/>
          <w:trHeight w:val="809"/>
        </w:trPr>
        <w:tc>
          <w:tcPr>
            <w:tcW w:w="812" w:type="dxa"/>
            <w:vMerge w:val="restart"/>
            <w:tcBorders>
              <w:top w:val="single" w:sz="6" w:space="0" w:color="000000"/>
              <w:left w:val="single" w:sz="12" w:space="0" w:color="auto"/>
              <w:bottom w:val="single" w:sz="6" w:space="0" w:color="000000"/>
              <w:right w:val="single" w:sz="6" w:space="0" w:color="000000"/>
            </w:tcBorders>
            <w:shd w:val="clear" w:color="auto" w:fill="F2F2F2"/>
            <w:textDirection w:val="btLr"/>
            <w:vAlign w:val="center"/>
          </w:tcPr>
          <w:p w:rsidR="00904F31" w:rsidRPr="00A83F6F" w:rsidRDefault="00904F31" w:rsidP="00C51FF4">
            <w:pPr>
              <w:spacing w:line="23" w:lineRule="atLeast"/>
              <w:ind w:right="113"/>
              <w:jc w:val="center"/>
              <w:rPr>
                <w:rFonts w:ascii="Bookman Old Style" w:hAnsi="Bookman Old Style"/>
                <w:sz w:val="20"/>
                <w:szCs w:val="20"/>
              </w:rPr>
            </w:pPr>
            <w:r w:rsidRPr="00A83F6F">
              <w:rPr>
                <w:rFonts w:ascii="Bookman Old Style" w:hAnsi="Bookman Old Style"/>
                <w:sz w:val="20"/>
                <w:szCs w:val="20"/>
              </w:rPr>
              <w:t>Skierowanych w wyniku kontroli</w:t>
            </w:r>
          </w:p>
        </w:tc>
        <w:tc>
          <w:tcPr>
            <w:tcW w:w="2393" w:type="dxa"/>
            <w:tcBorders>
              <w:top w:val="single" w:sz="6" w:space="0" w:color="000000"/>
              <w:left w:val="single" w:sz="6" w:space="0" w:color="000000"/>
              <w:bottom w:val="single" w:sz="6" w:space="0" w:color="000000"/>
              <w:right w:val="single" w:sz="12" w:space="0" w:color="auto"/>
            </w:tcBorders>
            <w:vAlign w:val="center"/>
          </w:tcPr>
          <w:p w:rsidR="00904F31" w:rsidRPr="00A83F6F" w:rsidRDefault="00F63BF6" w:rsidP="00C51FF4">
            <w:pPr>
              <w:spacing w:line="23" w:lineRule="atLeast"/>
              <w:jc w:val="center"/>
              <w:rPr>
                <w:rFonts w:ascii="Bookman Old Style" w:hAnsi="Bookman Old Style"/>
                <w:sz w:val="20"/>
                <w:szCs w:val="20"/>
              </w:rPr>
            </w:pPr>
            <w:r>
              <w:rPr>
                <w:rFonts w:ascii="Bookman Old Style" w:hAnsi="Bookman Old Style"/>
                <w:sz w:val="20"/>
                <w:szCs w:val="20"/>
              </w:rPr>
              <w:t>w</w:t>
            </w:r>
            <w:r w:rsidR="00904F31" w:rsidRPr="00A83F6F">
              <w:rPr>
                <w:rFonts w:ascii="Bookman Old Style" w:hAnsi="Bookman Old Style"/>
                <w:sz w:val="20"/>
                <w:szCs w:val="20"/>
              </w:rPr>
              <w:t>niosków do prokuratury w celu wszcz</w:t>
            </w:r>
            <w:r w:rsidR="00904F31" w:rsidRPr="00A83F6F">
              <w:rPr>
                <w:rFonts w:ascii="Bookman Old Style" w:hAnsi="Bookman Old Style" w:cs="Cambria"/>
                <w:sz w:val="20"/>
                <w:szCs w:val="20"/>
              </w:rPr>
              <w:t>ę</w:t>
            </w:r>
            <w:r w:rsidR="00904F31" w:rsidRPr="00A83F6F">
              <w:rPr>
                <w:rFonts w:ascii="Bookman Old Style" w:hAnsi="Bookman Old Style"/>
                <w:sz w:val="20"/>
                <w:szCs w:val="20"/>
              </w:rPr>
              <w:t>cia post</w:t>
            </w:r>
            <w:r w:rsidR="00904F31" w:rsidRPr="00A83F6F">
              <w:rPr>
                <w:rFonts w:ascii="Bookman Old Style" w:hAnsi="Bookman Old Style" w:cs="Cambria"/>
                <w:sz w:val="20"/>
                <w:szCs w:val="20"/>
              </w:rPr>
              <w:t>ę</w:t>
            </w:r>
            <w:r w:rsidR="00904F31" w:rsidRPr="00A83F6F">
              <w:rPr>
                <w:rFonts w:ascii="Bookman Old Style" w:hAnsi="Bookman Old Style"/>
                <w:sz w:val="20"/>
                <w:szCs w:val="20"/>
              </w:rPr>
              <w:t xml:space="preserve">powania przygotowawczego </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b/>
              </w:rPr>
            </w:pPr>
            <w:r w:rsidRPr="00E92042">
              <w:rPr>
                <w:rFonts w:ascii="Baskerville Old Face" w:hAnsi="Baskerville Old Face"/>
                <w:b/>
              </w:rPr>
              <w:t>-</w:t>
            </w:r>
          </w:p>
        </w:tc>
      </w:tr>
      <w:tr w:rsidR="00904F31" w:rsidRPr="00E8662F" w:rsidTr="006E189D">
        <w:trPr>
          <w:cantSplit/>
          <w:trHeight w:val="671"/>
        </w:trPr>
        <w:tc>
          <w:tcPr>
            <w:tcW w:w="812" w:type="dxa"/>
            <w:vMerge/>
            <w:tcBorders>
              <w:top w:val="single" w:sz="6" w:space="0" w:color="000000"/>
              <w:left w:val="single" w:sz="12" w:space="0" w:color="auto"/>
              <w:bottom w:val="single" w:sz="6" w:space="0" w:color="000000"/>
              <w:right w:val="single" w:sz="6" w:space="0" w:color="000000"/>
            </w:tcBorders>
            <w:shd w:val="clear" w:color="auto" w:fill="F2F2F2"/>
            <w:vAlign w:val="center"/>
          </w:tcPr>
          <w:p w:rsidR="00904F31" w:rsidRPr="00A83F6F" w:rsidRDefault="00904F31" w:rsidP="00C51FF4">
            <w:pPr>
              <w:spacing w:line="23" w:lineRule="atLeast"/>
              <w:rPr>
                <w:rFonts w:ascii="Bookman Old Style" w:hAnsi="Bookman Old Style"/>
                <w:sz w:val="20"/>
                <w:szCs w:val="20"/>
              </w:rPr>
            </w:pPr>
          </w:p>
        </w:tc>
        <w:tc>
          <w:tcPr>
            <w:tcW w:w="2393" w:type="dxa"/>
            <w:tcBorders>
              <w:top w:val="single" w:sz="6" w:space="0" w:color="000000"/>
              <w:left w:val="single" w:sz="6" w:space="0" w:color="000000"/>
              <w:bottom w:val="single" w:sz="6" w:space="0" w:color="000000"/>
              <w:right w:val="single" w:sz="12" w:space="0" w:color="auto"/>
            </w:tcBorders>
            <w:vAlign w:val="center"/>
          </w:tcPr>
          <w:p w:rsidR="00904F31" w:rsidRPr="00A83F6F" w:rsidRDefault="00F63BF6" w:rsidP="00E92042">
            <w:pPr>
              <w:spacing w:line="23" w:lineRule="atLeast"/>
              <w:jc w:val="center"/>
              <w:rPr>
                <w:rFonts w:ascii="Bookman Old Style" w:hAnsi="Bookman Old Style"/>
                <w:sz w:val="20"/>
                <w:szCs w:val="20"/>
              </w:rPr>
            </w:pPr>
            <w:r>
              <w:rPr>
                <w:rFonts w:ascii="Bookman Old Style" w:hAnsi="Bookman Old Style"/>
                <w:sz w:val="20"/>
                <w:szCs w:val="20"/>
              </w:rPr>
              <w:t>w</w:t>
            </w:r>
            <w:r w:rsidR="00904F31" w:rsidRPr="00A83F6F">
              <w:rPr>
                <w:rFonts w:ascii="Bookman Old Style" w:hAnsi="Bookman Old Style"/>
                <w:sz w:val="20"/>
                <w:szCs w:val="20"/>
              </w:rPr>
              <w:t>niosków o wszcz</w:t>
            </w:r>
            <w:r w:rsidR="00904F31" w:rsidRPr="00A83F6F">
              <w:rPr>
                <w:rFonts w:ascii="Bookman Old Style" w:hAnsi="Bookman Old Style" w:cs="Cambria"/>
                <w:sz w:val="20"/>
                <w:szCs w:val="20"/>
              </w:rPr>
              <w:t>ę</w:t>
            </w:r>
            <w:r w:rsidR="00904F31" w:rsidRPr="00A83F6F">
              <w:rPr>
                <w:rFonts w:ascii="Bookman Old Style" w:hAnsi="Bookman Old Style"/>
                <w:sz w:val="20"/>
                <w:szCs w:val="20"/>
              </w:rPr>
              <w:t>cie post</w:t>
            </w:r>
            <w:r w:rsidR="00904F31" w:rsidRPr="00A83F6F">
              <w:rPr>
                <w:rFonts w:ascii="Bookman Old Style" w:hAnsi="Bookman Old Style" w:cs="Cambria"/>
                <w:sz w:val="20"/>
                <w:szCs w:val="20"/>
              </w:rPr>
              <w:t>ę</w:t>
            </w:r>
            <w:r w:rsidR="00904F31" w:rsidRPr="00A83F6F">
              <w:rPr>
                <w:rFonts w:ascii="Bookman Old Style" w:hAnsi="Bookman Old Style"/>
                <w:sz w:val="20"/>
                <w:szCs w:val="20"/>
              </w:rPr>
              <w:t>powa</w:t>
            </w:r>
            <w:r w:rsidR="00904F31" w:rsidRPr="00A83F6F">
              <w:rPr>
                <w:rFonts w:ascii="Bookman Old Style" w:hAnsi="Bookman Old Style" w:cs="Cambria"/>
                <w:sz w:val="20"/>
                <w:szCs w:val="20"/>
              </w:rPr>
              <w:t>ń</w:t>
            </w:r>
            <w:r w:rsidR="00904F31" w:rsidRPr="00A83F6F">
              <w:rPr>
                <w:rFonts w:ascii="Bookman Old Style" w:hAnsi="Bookman Old Style"/>
                <w:sz w:val="20"/>
                <w:szCs w:val="20"/>
              </w:rPr>
              <w:t xml:space="preserve"> dyscyplinarnych</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b/>
              </w:rPr>
            </w:pPr>
            <w:r w:rsidRPr="00E92042">
              <w:rPr>
                <w:rFonts w:ascii="Baskerville Old Face" w:hAnsi="Baskerville Old Face"/>
                <w:b/>
              </w:rPr>
              <w:t>-</w:t>
            </w:r>
          </w:p>
        </w:tc>
      </w:tr>
      <w:tr w:rsidR="00904F31" w:rsidRPr="00E8662F" w:rsidTr="006E189D">
        <w:trPr>
          <w:cantSplit/>
          <w:trHeight w:val="671"/>
        </w:trPr>
        <w:tc>
          <w:tcPr>
            <w:tcW w:w="812" w:type="dxa"/>
            <w:vMerge/>
            <w:tcBorders>
              <w:top w:val="single" w:sz="6" w:space="0" w:color="000000"/>
              <w:left w:val="single" w:sz="12" w:space="0" w:color="auto"/>
              <w:bottom w:val="single" w:sz="6" w:space="0" w:color="000000"/>
              <w:right w:val="single" w:sz="6" w:space="0" w:color="000000"/>
            </w:tcBorders>
            <w:shd w:val="clear" w:color="auto" w:fill="F2F2F2"/>
            <w:vAlign w:val="center"/>
          </w:tcPr>
          <w:p w:rsidR="00904F31" w:rsidRPr="00A83F6F" w:rsidRDefault="00904F31" w:rsidP="00C51FF4">
            <w:pPr>
              <w:spacing w:line="23" w:lineRule="atLeast"/>
              <w:rPr>
                <w:rFonts w:ascii="Bookman Old Style" w:hAnsi="Bookman Old Style"/>
                <w:sz w:val="20"/>
                <w:szCs w:val="20"/>
              </w:rPr>
            </w:pPr>
          </w:p>
        </w:tc>
        <w:tc>
          <w:tcPr>
            <w:tcW w:w="2393" w:type="dxa"/>
            <w:tcBorders>
              <w:top w:val="single" w:sz="6" w:space="0" w:color="000000"/>
              <w:left w:val="single" w:sz="6" w:space="0" w:color="000000"/>
              <w:bottom w:val="single" w:sz="6" w:space="0" w:color="000000"/>
              <w:right w:val="single" w:sz="12" w:space="0" w:color="auto"/>
            </w:tcBorders>
            <w:vAlign w:val="center"/>
          </w:tcPr>
          <w:p w:rsidR="00904F31" w:rsidRPr="00A83F6F" w:rsidRDefault="00F63BF6" w:rsidP="00C51FF4">
            <w:pPr>
              <w:spacing w:line="23" w:lineRule="atLeast"/>
              <w:jc w:val="center"/>
              <w:rPr>
                <w:rFonts w:ascii="Bookman Old Style" w:hAnsi="Bookman Old Style"/>
                <w:sz w:val="20"/>
                <w:szCs w:val="20"/>
              </w:rPr>
            </w:pPr>
            <w:r>
              <w:rPr>
                <w:rFonts w:ascii="Bookman Old Style" w:hAnsi="Bookman Old Style"/>
                <w:sz w:val="20"/>
                <w:szCs w:val="20"/>
              </w:rPr>
              <w:t>z</w:t>
            </w:r>
            <w:r w:rsidR="00904F31" w:rsidRPr="00A83F6F">
              <w:rPr>
                <w:rFonts w:ascii="Bookman Old Style" w:hAnsi="Bookman Old Style"/>
                <w:sz w:val="20"/>
                <w:szCs w:val="20"/>
              </w:rPr>
              <w:t>awiadomie</w:t>
            </w:r>
            <w:r w:rsidR="00904F31" w:rsidRPr="00A83F6F">
              <w:rPr>
                <w:rFonts w:ascii="Bookman Old Style" w:hAnsi="Bookman Old Style" w:cs="Cambria"/>
                <w:sz w:val="20"/>
                <w:szCs w:val="20"/>
              </w:rPr>
              <w:t>ń</w:t>
            </w:r>
            <w:r w:rsidR="00904F31" w:rsidRPr="00A83F6F">
              <w:rPr>
                <w:rFonts w:ascii="Bookman Old Style" w:hAnsi="Bookman Old Style"/>
                <w:sz w:val="20"/>
                <w:szCs w:val="20"/>
              </w:rPr>
              <w:t xml:space="preserve"> o</w:t>
            </w:r>
            <w:r w:rsidR="00904F31" w:rsidRPr="00A83F6F">
              <w:rPr>
                <w:rFonts w:ascii="Bookman Old Style" w:hAnsi="Bookman Old Style" w:cs="Baskerville Old Face"/>
                <w:sz w:val="20"/>
                <w:szCs w:val="20"/>
              </w:rPr>
              <w:t> </w:t>
            </w:r>
            <w:r w:rsidR="00904F31" w:rsidRPr="00A83F6F">
              <w:rPr>
                <w:rFonts w:ascii="Bookman Old Style" w:hAnsi="Bookman Old Style"/>
                <w:sz w:val="20"/>
                <w:szCs w:val="20"/>
              </w:rPr>
              <w:t>naruszeniu dyscypliny finans</w:t>
            </w:r>
            <w:r w:rsidR="00904F31" w:rsidRPr="00A83F6F">
              <w:rPr>
                <w:rFonts w:ascii="Bookman Old Style" w:hAnsi="Bookman Old Style" w:cs="Baskerville Old Face"/>
                <w:sz w:val="20"/>
                <w:szCs w:val="20"/>
              </w:rPr>
              <w:t>ó</w:t>
            </w:r>
            <w:r w:rsidR="00904F31" w:rsidRPr="00A83F6F">
              <w:rPr>
                <w:rFonts w:ascii="Bookman Old Style" w:hAnsi="Bookman Old Style"/>
                <w:sz w:val="20"/>
                <w:szCs w:val="20"/>
              </w:rPr>
              <w:t>w publicznych</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b/>
              </w:rPr>
            </w:pPr>
            <w:r w:rsidRPr="00E92042">
              <w:rPr>
                <w:rFonts w:ascii="Baskerville Old Face" w:hAnsi="Baskerville Old Face"/>
                <w:b/>
              </w:rPr>
              <w:t>-</w:t>
            </w:r>
          </w:p>
        </w:tc>
      </w:tr>
      <w:tr w:rsidR="00904F31" w:rsidRPr="00E8662F" w:rsidTr="006E189D">
        <w:trPr>
          <w:cantSplit/>
          <w:trHeight w:val="455"/>
        </w:trPr>
        <w:tc>
          <w:tcPr>
            <w:tcW w:w="812" w:type="dxa"/>
            <w:vMerge/>
            <w:tcBorders>
              <w:top w:val="single" w:sz="6" w:space="0" w:color="000000"/>
              <w:left w:val="single" w:sz="12" w:space="0" w:color="auto"/>
              <w:bottom w:val="single" w:sz="6" w:space="0" w:color="000000"/>
              <w:right w:val="single" w:sz="6" w:space="0" w:color="000000"/>
            </w:tcBorders>
            <w:shd w:val="clear" w:color="auto" w:fill="F2F2F2"/>
            <w:vAlign w:val="center"/>
          </w:tcPr>
          <w:p w:rsidR="00904F31" w:rsidRPr="00A83F6F" w:rsidRDefault="00904F31" w:rsidP="00C51FF4">
            <w:pPr>
              <w:spacing w:line="23" w:lineRule="atLeast"/>
              <w:rPr>
                <w:rFonts w:ascii="Bookman Old Style" w:hAnsi="Bookman Old Style"/>
                <w:sz w:val="20"/>
                <w:szCs w:val="20"/>
              </w:rPr>
            </w:pPr>
          </w:p>
        </w:tc>
        <w:tc>
          <w:tcPr>
            <w:tcW w:w="2393" w:type="dxa"/>
            <w:tcBorders>
              <w:top w:val="single" w:sz="6" w:space="0" w:color="000000"/>
              <w:left w:val="single" w:sz="6" w:space="0" w:color="000000"/>
              <w:bottom w:val="single" w:sz="6" w:space="0" w:color="000000"/>
              <w:right w:val="single" w:sz="12" w:space="0" w:color="auto"/>
            </w:tcBorders>
            <w:vAlign w:val="center"/>
          </w:tcPr>
          <w:p w:rsidR="00904F31" w:rsidRPr="00A83F6F" w:rsidRDefault="00F63BF6" w:rsidP="00C51FF4">
            <w:pPr>
              <w:spacing w:line="23" w:lineRule="atLeast"/>
              <w:jc w:val="center"/>
              <w:rPr>
                <w:rFonts w:ascii="Bookman Old Style" w:hAnsi="Bookman Old Style"/>
                <w:sz w:val="20"/>
                <w:szCs w:val="20"/>
              </w:rPr>
            </w:pPr>
            <w:r>
              <w:rPr>
                <w:rFonts w:ascii="Bookman Old Style" w:hAnsi="Bookman Old Style"/>
                <w:sz w:val="20"/>
                <w:szCs w:val="20"/>
              </w:rPr>
              <w:t>i</w:t>
            </w:r>
            <w:r w:rsidR="00904F31" w:rsidRPr="00A83F6F">
              <w:rPr>
                <w:rFonts w:ascii="Bookman Old Style" w:hAnsi="Bookman Old Style"/>
                <w:sz w:val="20"/>
                <w:szCs w:val="20"/>
              </w:rPr>
              <w:t>nnych zawiadomie</w:t>
            </w:r>
            <w:r w:rsidR="00904F31" w:rsidRPr="00A83F6F">
              <w:rPr>
                <w:rFonts w:ascii="Bookman Old Style" w:hAnsi="Bookman Old Style" w:cs="Cambria"/>
                <w:sz w:val="20"/>
                <w:szCs w:val="20"/>
              </w:rPr>
              <w:t>ń</w:t>
            </w:r>
            <w:r w:rsidR="00904F31" w:rsidRPr="00A83F6F">
              <w:rPr>
                <w:rFonts w:ascii="Bookman Old Style" w:hAnsi="Bookman Old Style"/>
                <w:sz w:val="20"/>
                <w:szCs w:val="20"/>
              </w:rPr>
              <w:t xml:space="preserve"> (np. do CBA)</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rPr>
            </w:pPr>
            <w:r w:rsidRPr="00E92042">
              <w:rPr>
                <w:rFonts w:ascii="Baskerville Old Face" w:hAnsi="Baskerville Old Face"/>
              </w:rPr>
              <w:t>-</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E92042" w:rsidP="00C51FF4">
            <w:pPr>
              <w:spacing w:line="23" w:lineRule="atLeast"/>
              <w:jc w:val="center"/>
              <w:rPr>
                <w:rFonts w:ascii="Baskerville Old Face" w:hAnsi="Baskerville Old Face"/>
                <w:b/>
              </w:rPr>
            </w:pPr>
            <w:r w:rsidRPr="00E92042">
              <w:rPr>
                <w:rFonts w:ascii="Baskerville Old Face" w:hAnsi="Baskerville Old Face"/>
                <w:b/>
              </w:rPr>
              <w:t>-</w:t>
            </w:r>
          </w:p>
        </w:tc>
      </w:tr>
      <w:tr w:rsidR="00904F31" w:rsidRPr="00E8662F" w:rsidTr="00C51FF4">
        <w:trPr>
          <w:cantSplit/>
          <w:trHeight w:val="274"/>
        </w:trPr>
        <w:tc>
          <w:tcPr>
            <w:tcW w:w="3205" w:type="dxa"/>
            <w:gridSpan w:val="2"/>
            <w:tcBorders>
              <w:top w:val="single" w:sz="6" w:space="0" w:color="000000"/>
              <w:left w:val="single" w:sz="12" w:space="0" w:color="auto"/>
              <w:bottom w:val="single" w:sz="6" w:space="0" w:color="000000"/>
              <w:right w:val="single" w:sz="12" w:space="0" w:color="auto"/>
            </w:tcBorders>
            <w:vAlign w:val="center"/>
          </w:tcPr>
          <w:p w:rsidR="00904F31" w:rsidRPr="00A83F6F" w:rsidRDefault="00F63BF6" w:rsidP="00C51FF4">
            <w:pPr>
              <w:spacing w:line="23" w:lineRule="atLeast"/>
              <w:jc w:val="center"/>
              <w:rPr>
                <w:rFonts w:ascii="Bookman Old Style" w:hAnsi="Bookman Old Style"/>
                <w:sz w:val="20"/>
                <w:szCs w:val="20"/>
              </w:rPr>
            </w:pPr>
            <w:r>
              <w:rPr>
                <w:rFonts w:ascii="Bookman Old Style" w:hAnsi="Bookman Old Style"/>
                <w:sz w:val="20"/>
                <w:szCs w:val="20"/>
              </w:rPr>
              <w:t>k</w:t>
            </w:r>
            <w:r w:rsidR="00904F31" w:rsidRPr="00A83F6F">
              <w:rPr>
                <w:rFonts w:ascii="Bookman Old Style" w:hAnsi="Bookman Old Style"/>
                <w:sz w:val="20"/>
                <w:szCs w:val="20"/>
              </w:rPr>
              <w:t>ontroli rozpocz</w:t>
            </w:r>
            <w:r w:rsidR="00904F31" w:rsidRPr="00A83F6F">
              <w:rPr>
                <w:rFonts w:ascii="Bookman Old Style" w:hAnsi="Bookman Old Style" w:cs="Cambria"/>
                <w:sz w:val="20"/>
                <w:szCs w:val="20"/>
              </w:rPr>
              <w:t>ę</w:t>
            </w:r>
            <w:r w:rsidR="00904F31" w:rsidRPr="00A83F6F">
              <w:rPr>
                <w:rFonts w:ascii="Bookman Old Style" w:hAnsi="Bookman Old Style"/>
                <w:sz w:val="20"/>
                <w:szCs w:val="20"/>
              </w:rPr>
              <w:t>tych,                      a niezako</w:t>
            </w:r>
            <w:r w:rsidR="00904F31" w:rsidRPr="00A83F6F">
              <w:rPr>
                <w:rFonts w:ascii="Bookman Old Style" w:hAnsi="Bookman Old Style" w:cs="Cambria"/>
                <w:sz w:val="20"/>
                <w:szCs w:val="20"/>
              </w:rPr>
              <w:t>ń</w:t>
            </w:r>
            <w:r w:rsidR="00904F31" w:rsidRPr="00A83F6F">
              <w:rPr>
                <w:rFonts w:ascii="Bookman Old Style" w:hAnsi="Bookman Old Style"/>
                <w:sz w:val="20"/>
                <w:szCs w:val="20"/>
              </w:rPr>
              <w:t xml:space="preserve">czonych w okresie sprawozdawczym </w:t>
            </w:r>
            <w:r w:rsidR="00A83F6F" w:rsidRPr="00A83F6F">
              <w:rPr>
                <w:rFonts w:ascii="Bookman Old Style" w:hAnsi="Bookman Old Style"/>
                <w:sz w:val="20"/>
                <w:szCs w:val="20"/>
              </w:rPr>
              <w:t>( są to kontrole</w:t>
            </w:r>
            <w:r w:rsidR="008A2EB6">
              <w:rPr>
                <w:rFonts w:ascii="Bookman Old Style" w:hAnsi="Bookman Old Style"/>
                <w:sz w:val="20"/>
                <w:szCs w:val="20"/>
              </w:rPr>
              <w:t xml:space="preserve"> , w których na dzień 31.12.2020</w:t>
            </w:r>
            <w:r w:rsidR="00A83F6F" w:rsidRPr="00A83F6F">
              <w:rPr>
                <w:rFonts w:ascii="Bookman Old Style" w:hAnsi="Bookman Old Style"/>
                <w:sz w:val="20"/>
                <w:szCs w:val="20"/>
              </w:rPr>
              <w:t>r. czynności kontrolne były w trakcie realizacji lub brak było podpisanego protokołu przez kontrolera)</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6E189D" w:rsidP="00C51FF4">
            <w:pPr>
              <w:spacing w:line="23" w:lineRule="atLeast"/>
              <w:jc w:val="center"/>
              <w:rPr>
                <w:rFonts w:ascii="Baskerville Old Face" w:hAnsi="Baskerville Old Face"/>
              </w:rPr>
            </w:pPr>
            <w:r>
              <w:rPr>
                <w:rFonts w:ascii="Baskerville Old Face" w:hAnsi="Baskerville Old Face"/>
              </w:rPr>
              <w:t>10</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1</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4800DB" w:rsidP="00C51FF4">
            <w:pPr>
              <w:spacing w:line="23" w:lineRule="atLeast"/>
              <w:jc w:val="center"/>
              <w:rPr>
                <w:rFonts w:ascii="Baskerville Old Face" w:hAnsi="Baskerville Old Face"/>
              </w:rPr>
            </w:pPr>
            <w:r>
              <w:rPr>
                <w:rFonts w:ascii="Baskerville Old Face" w:hAnsi="Baskerville Old Face"/>
              </w:rPr>
              <w:t>10</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1</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6E189D" w:rsidP="00C51FF4">
            <w:pPr>
              <w:spacing w:line="23" w:lineRule="atLeast"/>
              <w:jc w:val="center"/>
              <w:rPr>
                <w:rFonts w:ascii="Baskerville Old Face" w:hAnsi="Baskerville Old Face"/>
                <w:b/>
              </w:rPr>
            </w:pPr>
            <w:r>
              <w:rPr>
                <w:rFonts w:ascii="Baskerville Old Face" w:hAnsi="Baskerville Old Face"/>
                <w:b/>
              </w:rPr>
              <w:t>11</w:t>
            </w:r>
          </w:p>
        </w:tc>
      </w:tr>
      <w:tr w:rsidR="00904F31" w:rsidRPr="00E8662F" w:rsidTr="00C51FF4">
        <w:trPr>
          <w:trHeight w:val="345"/>
        </w:trPr>
        <w:tc>
          <w:tcPr>
            <w:tcW w:w="3205" w:type="dxa"/>
            <w:gridSpan w:val="2"/>
            <w:tcBorders>
              <w:top w:val="single" w:sz="6" w:space="0" w:color="000000"/>
              <w:left w:val="single" w:sz="12" w:space="0" w:color="auto"/>
              <w:bottom w:val="single" w:sz="6" w:space="0" w:color="000000"/>
              <w:right w:val="single" w:sz="12" w:space="0" w:color="auto"/>
            </w:tcBorders>
            <w:vAlign w:val="center"/>
          </w:tcPr>
          <w:p w:rsidR="00904F31" w:rsidRPr="00A83F6F" w:rsidRDefault="00A83F6F" w:rsidP="00C51FF4">
            <w:pPr>
              <w:spacing w:line="23" w:lineRule="atLeast"/>
              <w:jc w:val="center"/>
              <w:rPr>
                <w:rFonts w:ascii="Bookman Old Style" w:hAnsi="Bookman Old Style"/>
                <w:b/>
                <w:bCs/>
                <w:sz w:val="20"/>
                <w:szCs w:val="20"/>
              </w:rPr>
            </w:pPr>
            <w:r>
              <w:rPr>
                <w:rFonts w:ascii="Bookman Old Style" w:hAnsi="Bookman Old Style"/>
                <w:sz w:val="20"/>
                <w:szCs w:val="20"/>
              </w:rPr>
              <w:t>n</w:t>
            </w:r>
            <w:r w:rsidR="00904F31" w:rsidRPr="00A83F6F">
              <w:rPr>
                <w:rFonts w:ascii="Bookman Old Style" w:hAnsi="Bookman Old Style"/>
                <w:sz w:val="20"/>
                <w:szCs w:val="20"/>
              </w:rPr>
              <w:t>iezrealizowanych kontroli zaplanowanych na 2019 r.</w:t>
            </w:r>
          </w:p>
        </w:tc>
        <w:tc>
          <w:tcPr>
            <w:tcW w:w="1520" w:type="dxa"/>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0</w:t>
            </w:r>
          </w:p>
        </w:tc>
        <w:tc>
          <w:tcPr>
            <w:tcW w:w="1463" w:type="dxa"/>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0</w:t>
            </w:r>
          </w:p>
        </w:tc>
        <w:tc>
          <w:tcPr>
            <w:tcW w:w="1290" w:type="dxa"/>
            <w:tcBorders>
              <w:top w:val="single" w:sz="4" w:space="0" w:color="auto"/>
              <w:left w:val="single" w:sz="12" w:space="0" w:color="auto"/>
              <w:bottom w:val="single" w:sz="4" w:space="0" w:color="auto"/>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0</w:t>
            </w:r>
          </w:p>
        </w:tc>
        <w:tc>
          <w:tcPr>
            <w:tcW w:w="1504" w:type="dxa"/>
            <w:gridSpan w:val="2"/>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0</w:t>
            </w:r>
          </w:p>
        </w:tc>
        <w:tc>
          <w:tcPr>
            <w:tcW w:w="704" w:type="dxa"/>
            <w:tcBorders>
              <w:top w:val="single" w:sz="6" w:space="0" w:color="000000"/>
              <w:left w:val="single" w:sz="12" w:space="0" w:color="auto"/>
              <w:bottom w:val="single" w:sz="6" w:space="0" w:color="000000"/>
              <w:right w:val="single" w:sz="12" w:space="0" w:color="auto"/>
            </w:tcBorders>
            <w:vAlign w:val="center"/>
          </w:tcPr>
          <w:p w:rsidR="00904F31" w:rsidRPr="00E92042" w:rsidRDefault="00904F31" w:rsidP="00C51FF4">
            <w:pPr>
              <w:spacing w:line="23" w:lineRule="atLeast"/>
              <w:jc w:val="center"/>
              <w:rPr>
                <w:rFonts w:ascii="Baskerville Old Face" w:hAnsi="Baskerville Old Face"/>
              </w:rPr>
            </w:pPr>
            <w:r w:rsidRPr="00E92042">
              <w:rPr>
                <w:rFonts w:ascii="Baskerville Old Face" w:hAnsi="Baskerville Old Face"/>
              </w:rPr>
              <w:t>0</w:t>
            </w:r>
          </w:p>
        </w:tc>
      </w:tr>
      <w:tr w:rsidR="00904F31" w:rsidRPr="002F0045" w:rsidTr="00916591">
        <w:trPr>
          <w:trHeight w:val="345"/>
        </w:trPr>
        <w:tc>
          <w:tcPr>
            <w:tcW w:w="3205" w:type="dxa"/>
            <w:gridSpan w:val="2"/>
            <w:tcBorders>
              <w:top w:val="single" w:sz="6" w:space="0" w:color="000000"/>
              <w:left w:val="single" w:sz="12" w:space="0" w:color="auto"/>
              <w:bottom w:val="single" w:sz="12" w:space="0" w:color="auto"/>
              <w:right w:val="single" w:sz="12" w:space="0" w:color="auto"/>
            </w:tcBorders>
            <w:vAlign w:val="center"/>
          </w:tcPr>
          <w:p w:rsidR="00904F31" w:rsidRPr="00B540C3" w:rsidRDefault="00A83F6F" w:rsidP="00C51FF4">
            <w:pPr>
              <w:spacing w:line="23" w:lineRule="atLeast"/>
              <w:jc w:val="center"/>
              <w:rPr>
                <w:rFonts w:ascii="Bookman Old Style" w:hAnsi="Bookman Old Style"/>
                <w:sz w:val="20"/>
                <w:szCs w:val="20"/>
              </w:rPr>
            </w:pPr>
            <w:r w:rsidRPr="00B540C3">
              <w:rPr>
                <w:rFonts w:ascii="Bookman Old Style" w:hAnsi="Bookman Old Style" w:cs="Cambria"/>
                <w:sz w:val="20"/>
                <w:szCs w:val="20"/>
              </w:rPr>
              <w:t>ś</w:t>
            </w:r>
            <w:r w:rsidR="00904F31" w:rsidRPr="00B540C3">
              <w:rPr>
                <w:rFonts w:ascii="Bookman Old Style" w:hAnsi="Bookman Old Style"/>
                <w:sz w:val="20"/>
                <w:szCs w:val="20"/>
              </w:rPr>
              <w:t>redniego czasu trwania kontroli w dniach roboczych</w:t>
            </w:r>
            <w:r w:rsidR="003E05BB" w:rsidRPr="00B540C3">
              <w:rPr>
                <w:rStyle w:val="Odwoanieprzypisudolnego"/>
                <w:rFonts w:ascii="Bookman Old Style" w:hAnsi="Bookman Old Style"/>
                <w:sz w:val="20"/>
                <w:szCs w:val="20"/>
              </w:rPr>
              <w:footnoteReference w:id="2"/>
            </w:r>
            <w:r w:rsidR="00904F31" w:rsidRPr="00B540C3">
              <w:rPr>
                <w:rFonts w:ascii="Bookman Old Style" w:hAnsi="Bookman Old Style"/>
                <w:sz w:val="20"/>
                <w:szCs w:val="20"/>
              </w:rPr>
              <w:t xml:space="preserve"> </w:t>
            </w:r>
          </w:p>
        </w:tc>
        <w:tc>
          <w:tcPr>
            <w:tcW w:w="1520" w:type="dxa"/>
            <w:tcBorders>
              <w:top w:val="single" w:sz="6" w:space="0" w:color="000000"/>
              <w:left w:val="single" w:sz="12" w:space="0" w:color="auto"/>
              <w:bottom w:val="single" w:sz="12" w:space="0" w:color="auto"/>
              <w:right w:val="single" w:sz="12" w:space="0" w:color="auto"/>
            </w:tcBorders>
            <w:shd w:val="clear" w:color="auto" w:fill="auto"/>
            <w:vAlign w:val="center"/>
          </w:tcPr>
          <w:p w:rsidR="00904F31" w:rsidRPr="00B540C3" w:rsidRDefault="004800DB" w:rsidP="008464C1">
            <w:pPr>
              <w:spacing w:line="23" w:lineRule="atLeast"/>
              <w:jc w:val="center"/>
              <w:rPr>
                <w:rFonts w:ascii="Baskerville Old Face" w:hAnsi="Baskerville Old Face"/>
                <w:b/>
              </w:rPr>
            </w:pPr>
            <w:r>
              <w:rPr>
                <w:rFonts w:ascii="Baskerville Old Face" w:hAnsi="Baskerville Old Face"/>
                <w:b/>
              </w:rPr>
              <w:t>57,1</w:t>
            </w:r>
          </w:p>
        </w:tc>
        <w:tc>
          <w:tcPr>
            <w:tcW w:w="1463" w:type="dxa"/>
            <w:tcBorders>
              <w:top w:val="single" w:sz="6" w:space="0" w:color="000000"/>
              <w:left w:val="single" w:sz="12" w:space="0" w:color="auto"/>
              <w:bottom w:val="single" w:sz="12" w:space="0" w:color="auto"/>
              <w:right w:val="single" w:sz="12" w:space="0" w:color="auto"/>
            </w:tcBorders>
            <w:shd w:val="clear" w:color="auto" w:fill="auto"/>
            <w:vAlign w:val="center"/>
          </w:tcPr>
          <w:p w:rsidR="00904F31" w:rsidRPr="00B540C3" w:rsidRDefault="005405E2" w:rsidP="008464C1">
            <w:pPr>
              <w:spacing w:line="23" w:lineRule="atLeast"/>
              <w:jc w:val="center"/>
              <w:rPr>
                <w:rFonts w:ascii="Baskerville Old Face" w:hAnsi="Baskerville Old Face"/>
                <w:b/>
              </w:rPr>
            </w:pPr>
            <w:r>
              <w:rPr>
                <w:rFonts w:ascii="Baskerville Old Face" w:hAnsi="Baskerville Old Face"/>
                <w:b/>
              </w:rPr>
              <w:t>21,2</w:t>
            </w:r>
          </w:p>
        </w:tc>
        <w:tc>
          <w:tcPr>
            <w:tcW w:w="1290" w:type="dxa"/>
            <w:tcBorders>
              <w:top w:val="single" w:sz="4" w:space="0" w:color="auto"/>
              <w:left w:val="single" w:sz="12" w:space="0" w:color="auto"/>
              <w:bottom w:val="single" w:sz="12" w:space="0" w:color="auto"/>
              <w:right w:val="single" w:sz="12" w:space="0" w:color="auto"/>
            </w:tcBorders>
            <w:shd w:val="clear" w:color="auto" w:fill="auto"/>
            <w:vAlign w:val="center"/>
          </w:tcPr>
          <w:p w:rsidR="00904F31" w:rsidRPr="00B540C3" w:rsidRDefault="004800DB" w:rsidP="008464C1">
            <w:pPr>
              <w:spacing w:line="23" w:lineRule="atLeast"/>
              <w:jc w:val="center"/>
              <w:rPr>
                <w:rFonts w:ascii="Baskerville Old Face" w:hAnsi="Baskerville Old Face"/>
                <w:b/>
              </w:rPr>
            </w:pPr>
            <w:r>
              <w:rPr>
                <w:rFonts w:ascii="Baskerville Old Face" w:hAnsi="Baskerville Old Face"/>
                <w:b/>
              </w:rPr>
              <w:t>57,1</w:t>
            </w:r>
          </w:p>
        </w:tc>
        <w:tc>
          <w:tcPr>
            <w:tcW w:w="1504" w:type="dxa"/>
            <w:gridSpan w:val="2"/>
            <w:tcBorders>
              <w:top w:val="single" w:sz="6" w:space="0" w:color="000000"/>
              <w:left w:val="single" w:sz="12" w:space="0" w:color="auto"/>
              <w:bottom w:val="single" w:sz="12" w:space="0" w:color="auto"/>
              <w:right w:val="single" w:sz="12" w:space="0" w:color="auto"/>
            </w:tcBorders>
            <w:shd w:val="clear" w:color="auto" w:fill="auto"/>
            <w:vAlign w:val="center"/>
          </w:tcPr>
          <w:p w:rsidR="00904F31" w:rsidRPr="00B540C3" w:rsidRDefault="004800DB" w:rsidP="008464C1">
            <w:pPr>
              <w:spacing w:line="23" w:lineRule="atLeast"/>
              <w:jc w:val="center"/>
              <w:rPr>
                <w:rFonts w:ascii="Baskerville Old Face" w:hAnsi="Baskerville Old Face"/>
                <w:b/>
              </w:rPr>
            </w:pPr>
            <w:r>
              <w:rPr>
                <w:rFonts w:ascii="Baskerville Old Face" w:hAnsi="Baskerville Old Face"/>
                <w:b/>
              </w:rPr>
              <w:t>21,4</w:t>
            </w:r>
          </w:p>
        </w:tc>
        <w:tc>
          <w:tcPr>
            <w:tcW w:w="704" w:type="dxa"/>
            <w:tcBorders>
              <w:top w:val="single" w:sz="6" w:space="0" w:color="000000"/>
              <w:left w:val="single" w:sz="12" w:space="0" w:color="auto"/>
              <w:bottom w:val="single" w:sz="12" w:space="0" w:color="auto"/>
              <w:right w:val="single" w:sz="12" w:space="0" w:color="auto"/>
            </w:tcBorders>
            <w:shd w:val="clear" w:color="auto" w:fill="auto"/>
            <w:vAlign w:val="center"/>
          </w:tcPr>
          <w:p w:rsidR="00904F31" w:rsidRPr="00B540C3" w:rsidRDefault="004800DB" w:rsidP="008464C1">
            <w:pPr>
              <w:spacing w:line="23" w:lineRule="atLeast"/>
              <w:jc w:val="center"/>
              <w:rPr>
                <w:rFonts w:ascii="Baskerville Old Face" w:hAnsi="Baskerville Old Face"/>
                <w:b/>
              </w:rPr>
            </w:pPr>
            <w:r>
              <w:rPr>
                <w:rFonts w:ascii="Baskerville Old Face" w:hAnsi="Baskerville Old Face"/>
                <w:b/>
              </w:rPr>
              <w:t>48,9</w:t>
            </w:r>
          </w:p>
        </w:tc>
      </w:tr>
    </w:tbl>
    <w:p w:rsidR="00904F31" w:rsidRDefault="00904F31" w:rsidP="00904F31">
      <w:pPr>
        <w:jc w:val="both"/>
      </w:pPr>
    </w:p>
    <w:p w:rsidR="00904F31" w:rsidRPr="00F62226" w:rsidRDefault="00904F31" w:rsidP="00904F31">
      <w:pPr>
        <w:jc w:val="both"/>
      </w:pPr>
    </w:p>
    <w:p w:rsidR="00904F31" w:rsidRPr="00A83F6F" w:rsidRDefault="00904F31" w:rsidP="00A76CF3">
      <w:pPr>
        <w:spacing w:after="120" w:line="276" w:lineRule="auto"/>
        <w:ind w:firstLine="709"/>
        <w:jc w:val="both"/>
        <w:rPr>
          <w:rFonts w:ascii="Bookman Old Style" w:hAnsi="Bookman Old Style"/>
        </w:rPr>
      </w:pPr>
      <w:r w:rsidRPr="00A83F6F">
        <w:rPr>
          <w:rFonts w:ascii="Bookman Old Style" w:hAnsi="Bookman Old Style"/>
        </w:rPr>
        <w:t>W roku sprawozdawczym dzia</w:t>
      </w:r>
      <w:r w:rsidRPr="00A83F6F">
        <w:rPr>
          <w:rFonts w:ascii="Bookman Old Style" w:hAnsi="Bookman Old Style" w:cs="Cambria"/>
        </w:rPr>
        <w:t>ł</w:t>
      </w:r>
      <w:r w:rsidRPr="00A83F6F">
        <w:rPr>
          <w:rFonts w:ascii="Bookman Old Style" w:hAnsi="Bookman Old Style"/>
        </w:rPr>
        <w:t>alno</w:t>
      </w:r>
      <w:r w:rsidRPr="00A83F6F">
        <w:rPr>
          <w:rFonts w:ascii="Bookman Old Style" w:hAnsi="Bookman Old Style" w:cs="Cambria"/>
        </w:rPr>
        <w:t>ść</w:t>
      </w:r>
      <w:r w:rsidRPr="00A83F6F">
        <w:rPr>
          <w:rFonts w:ascii="Bookman Old Style" w:hAnsi="Bookman Old Style"/>
        </w:rPr>
        <w:t xml:space="preserve"> Wydzia</w:t>
      </w:r>
      <w:r w:rsidRPr="00A83F6F">
        <w:rPr>
          <w:rFonts w:ascii="Bookman Old Style" w:hAnsi="Bookman Old Style" w:cs="Cambria"/>
        </w:rPr>
        <w:t>ł</w:t>
      </w:r>
      <w:r w:rsidRPr="00A83F6F">
        <w:rPr>
          <w:rFonts w:ascii="Bookman Old Style" w:hAnsi="Bookman Old Style"/>
        </w:rPr>
        <w:t>u Kontroli Komendy Wojew</w:t>
      </w:r>
      <w:r w:rsidRPr="00A83F6F">
        <w:rPr>
          <w:rFonts w:ascii="Bookman Old Style" w:hAnsi="Bookman Old Style" w:cs="Baskerville Old Face"/>
        </w:rPr>
        <w:t>ó</w:t>
      </w:r>
      <w:r w:rsidRPr="00A83F6F">
        <w:rPr>
          <w:rFonts w:ascii="Bookman Old Style" w:hAnsi="Bookman Old Style"/>
        </w:rPr>
        <w:t>dzkiej Policji w Gorzowie Wlkp. w znacznej cz</w:t>
      </w:r>
      <w:r w:rsidRPr="00A83F6F">
        <w:rPr>
          <w:rFonts w:ascii="Bookman Old Style" w:hAnsi="Bookman Old Style" w:cs="Cambria"/>
        </w:rPr>
        <w:t>ęś</w:t>
      </w:r>
      <w:r w:rsidRPr="00A83F6F">
        <w:rPr>
          <w:rFonts w:ascii="Bookman Old Style" w:hAnsi="Bookman Old Style"/>
        </w:rPr>
        <w:t>ci skupia</w:t>
      </w:r>
      <w:r w:rsidRPr="00A83F6F">
        <w:rPr>
          <w:rFonts w:ascii="Bookman Old Style" w:hAnsi="Bookman Old Style" w:cs="Cambria"/>
        </w:rPr>
        <w:t>ł</w:t>
      </w:r>
      <w:r w:rsidRPr="00A83F6F">
        <w:rPr>
          <w:rFonts w:ascii="Bookman Old Style" w:hAnsi="Bookman Old Style"/>
        </w:rPr>
        <w:t>a si</w:t>
      </w:r>
      <w:r w:rsidRPr="00A83F6F">
        <w:rPr>
          <w:rFonts w:ascii="Bookman Old Style" w:hAnsi="Bookman Old Style" w:cs="Cambria"/>
        </w:rPr>
        <w:t>ę</w:t>
      </w:r>
      <w:r w:rsidRPr="00A83F6F">
        <w:rPr>
          <w:rFonts w:ascii="Bookman Old Style" w:hAnsi="Bookman Old Style"/>
        </w:rPr>
        <w:t xml:space="preserve"> na wykonaniu </w:t>
      </w:r>
      <w:r w:rsidRPr="00A83F6F">
        <w:rPr>
          <w:rFonts w:ascii="Bookman Old Style" w:hAnsi="Bookman Old Style"/>
          <w:i/>
        </w:rPr>
        <w:t>„Planu kontroli Wydzia</w:t>
      </w:r>
      <w:r w:rsidRPr="00A83F6F">
        <w:rPr>
          <w:rFonts w:ascii="Bookman Old Style" w:hAnsi="Bookman Old Style" w:cs="Cambria"/>
          <w:i/>
        </w:rPr>
        <w:t>ł</w:t>
      </w:r>
      <w:r w:rsidRPr="00A83F6F">
        <w:rPr>
          <w:rFonts w:ascii="Bookman Old Style" w:hAnsi="Bookman Old Style"/>
          <w:i/>
        </w:rPr>
        <w:t>u Kontroli Komendy Wojew</w:t>
      </w:r>
      <w:r w:rsidRPr="00A83F6F">
        <w:rPr>
          <w:rFonts w:ascii="Bookman Old Style" w:hAnsi="Bookman Old Style" w:cs="Baskerville Old Face"/>
          <w:i/>
        </w:rPr>
        <w:t>ó</w:t>
      </w:r>
      <w:r w:rsidRPr="00A83F6F">
        <w:rPr>
          <w:rFonts w:ascii="Bookman Old Style" w:hAnsi="Bookman Old Style"/>
          <w:i/>
        </w:rPr>
        <w:t xml:space="preserve">dzkiej Policji </w:t>
      </w:r>
      <w:r w:rsidR="00A83F6F">
        <w:rPr>
          <w:rFonts w:ascii="Bookman Old Style" w:hAnsi="Bookman Old Style"/>
          <w:i/>
        </w:rPr>
        <w:br/>
      </w:r>
      <w:r w:rsidR="00715BC8">
        <w:rPr>
          <w:rFonts w:ascii="Bookman Old Style" w:hAnsi="Bookman Old Style"/>
          <w:i/>
        </w:rPr>
        <w:t>w Gorzowie Wlkp. na 2020</w:t>
      </w:r>
      <w:r w:rsidRPr="00A83F6F">
        <w:rPr>
          <w:rFonts w:ascii="Bookman Old Style" w:hAnsi="Bookman Old Style"/>
          <w:i/>
        </w:rPr>
        <w:t xml:space="preserve"> rok</w:t>
      </w:r>
      <w:r w:rsidRPr="00A83F6F">
        <w:rPr>
          <w:rFonts w:ascii="Bookman Old Style" w:hAnsi="Bookman Old Style" w:cs="Baskerville Old Face"/>
          <w:i/>
        </w:rPr>
        <w:t>”</w:t>
      </w:r>
      <w:r w:rsidR="00A83F6F">
        <w:rPr>
          <w:rFonts w:ascii="Bookman Old Style" w:hAnsi="Bookman Old Style"/>
        </w:rPr>
        <w:t xml:space="preserve"> </w:t>
      </w:r>
      <w:r w:rsidRPr="00A83F6F">
        <w:rPr>
          <w:rFonts w:ascii="Bookman Old Style" w:hAnsi="Bookman Old Style"/>
        </w:rPr>
        <w:t>(l. dz.</w:t>
      </w:r>
      <w:r w:rsidR="00715BC8">
        <w:rPr>
          <w:rFonts w:ascii="Bookman Old Style" w:hAnsi="Bookman Old Style"/>
          <w:b/>
        </w:rPr>
        <w:t xml:space="preserve"> 032.4.2019.RK</w:t>
      </w:r>
      <w:r w:rsidRPr="00A83F6F">
        <w:rPr>
          <w:rFonts w:ascii="Bookman Old Style" w:hAnsi="Bookman Old Style"/>
        </w:rPr>
        <w:t>)</w:t>
      </w:r>
      <w:r w:rsidRPr="00A83F6F">
        <w:rPr>
          <w:rFonts w:ascii="Bookman Old Style" w:hAnsi="Bookman Old Style"/>
          <w:i/>
        </w:rPr>
        <w:t xml:space="preserve">, </w:t>
      </w:r>
      <w:r w:rsidRPr="00A83F6F">
        <w:rPr>
          <w:rFonts w:ascii="Bookman Old Style" w:hAnsi="Bookman Old Style"/>
        </w:rPr>
        <w:t xml:space="preserve">zatwierdzonego w dniu </w:t>
      </w:r>
      <w:r w:rsidR="00A83F6F">
        <w:rPr>
          <w:rFonts w:ascii="Bookman Old Style" w:hAnsi="Bookman Old Style"/>
        </w:rPr>
        <w:br/>
      </w:r>
      <w:r w:rsidR="00715BC8">
        <w:rPr>
          <w:rFonts w:ascii="Bookman Old Style" w:hAnsi="Bookman Old Style"/>
        </w:rPr>
        <w:t>29 listopada  2019</w:t>
      </w:r>
      <w:r w:rsidRPr="00A83F6F">
        <w:rPr>
          <w:rFonts w:ascii="Bookman Old Style" w:hAnsi="Bookman Old Style"/>
        </w:rPr>
        <w:t xml:space="preserve"> roku, przez Komendanta Wojewódzkiego Policji w Gorzowie Wlkp. – </w:t>
      </w:r>
      <w:r w:rsidR="009236F6">
        <w:rPr>
          <w:rFonts w:ascii="Bookman Old Style" w:hAnsi="Bookman Old Style"/>
        </w:rPr>
        <w:t>z up</w:t>
      </w:r>
      <w:r w:rsidR="00715BC8">
        <w:rPr>
          <w:rFonts w:ascii="Bookman Old Style" w:hAnsi="Bookman Old Style"/>
        </w:rPr>
        <w:t>. I Zastępcę Komendanta Wojewódzkiego Policji w Gorzowie Wlkp. mł.</w:t>
      </w:r>
      <w:r w:rsidR="00456FF7">
        <w:rPr>
          <w:rFonts w:ascii="Bookman Old Style" w:hAnsi="Bookman Old Style"/>
        </w:rPr>
        <w:t xml:space="preserve"> </w:t>
      </w:r>
      <w:r w:rsidR="00715BC8">
        <w:rPr>
          <w:rFonts w:ascii="Bookman Old Style" w:hAnsi="Bookman Old Style"/>
        </w:rPr>
        <w:t>insp. Bogdana Piotrowskiego</w:t>
      </w:r>
      <w:r w:rsidRPr="00A83F6F">
        <w:rPr>
          <w:rFonts w:ascii="Bookman Old Style" w:hAnsi="Bookman Old Style"/>
        </w:rPr>
        <w:t>, zawieraj</w:t>
      </w:r>
      <w:r w:rsidRPr="00A83F6F">
        <w:rPr>
          <w:rFonts w:ascii="Bookman Old Style" w:hAnsi="Bookman Old Style" w:cs="Cambria"/>
        </w:rPr>
        <w:t>ą</w:t>
      </w:r>
      <w:r w:rsidR="009236F6">
        <w:rPr>
          <w:rFonts w:ascii="Bookman Old Style" w:hAnsi="Bookman Old Style"/>
        </w:rPr>
        <w:t>cego 33</w:t>
      </w:r>
      <w:r w:rsidR="00456FF7">
        <w:rPr>
          <w:rFonts w:ascii="Bookman Old Style" w:hAnsi="Bookman Old Style"/>
        </w:rPr>
        <w:t xml:space="preserve"> kontrole</w:t>
      </w:r>
      <w:r w:rsidRPr="00A83F6F">
        <w:rPr>
          <w:rFonts w:ascii="Bookman Old Style" w:hAnsi="Bookman Old Style"/>
        </w:rPr>
        <w:t xml:space="preserve"> w 11 o</w:t>
      </w:r>
      <w:r w:rsidR="00E92042" w:rsidRPr="00A83F6F">
        <w:rPr>
          <w:rFonts w:ascii="Bookman Old Style" w:hAnsi="Bookman Old Style"/>
        </w:rPr>
        <w:t xml:space="preserve">bszarach tematycznych.         </w:t>
      </w:r>
      <w:r w:rsidRPr="00A83F6F">
        <w:rPr>
          <w:rFonts w:ascii="Bookman Old Style" w:hAnsi="Bookman Old Style"/>
        </w:rPr>
        <w:t xml:space="preserve">                 </w:t>
      </w:r>
    </w:p>
    <w:p w:rsidR="00904F31" w:rsidRPr="00A83F6F" w:rsidRDefault="00456FF7" w:rsidP="00A76CF3">
      <w:pPr>
        <w:spacing w:after="120" w:line="276" w:lineRule="auto"/>
        <w:ind w:firstLine="708"/>
        <w:jc w:val="both"/>
        <w:rPr>
          <w:rStyle w:val="Pogrubienie"/>
          <w:rFonts w:ascii="Bookman Old Style" w:hAnsi="Bookman Old Style"/>
          <w:b w:val="0"/>
        </w:rPr>
      </w:pPr>
      <w:r>
        <w:rPr>
          <w:rStyle w:val="Pogrubienie"/>
          <w:rFonts w:ascii="Bookman Old Style" w:hAnsi="Bookman Old Style"/>
          <w:b w:val="0"/>
        </w:rPr>
        <w:t>Niemniej jednak sytuacja epidemiologiczna w kraju w roku 2020 związana</w:t>
      </w:r>
      <w:r w:rsidR="00715BC8">
        <w:rPr>
          <w:rStyle w:val="Pogrubienie"/>
          <w:rFonts w:ascii="Bookman Old Style" w:hAnsi="Bookman Old Style"/>
          <w:b w:val="0"/>
        </w:rPr>
        <w:t xml:space="preserve"> z rozprzestrzenianie</w:t>
      </w:r>
      <w:r w:rsidR="00FE32D0">
        <w:rPr>
          <w:rStyle w:val="Pogrubienie"/>
          <w:rFonts w:ascii="Bookman Old Style" w:hAnsi="Bookman Old Style"/>
          <w:b w:val="0"/>
        </w:rPr>
        <w:t>m się  koronawirusa SARS-CoV-</w:t>
      </w:r>
      <w:r w:rsidR="004800DB">
        <w:rPr>
          <w:rStyle w:val="Pogrubienie"/>
          <w:rFonts w:ascii="Bookman Old Style" w:hAnsi="Bookman Old Style"/>
          <w:b w:val="0"/>
        </w:rPr>
        <w:t>2 wywołującego chorobę COVID 19</w:t>
      </w:r>
      <w:r w:rsidR="00715BC8">
        <w:rPr>
          <w:rStyle w:val="Pogrubienie"/>
          <w:rFonts w:ascii="Bookman Old Style" w:hAnsi="Bookman Old Style"/>
          <w:b w:val="0"/>
        </w:rPr>
        <w:t xml:space="preserve">, jak również </w:t>
      </w:r>
      <w:r w:rsidR="00904F31" w:rsidRPr="009236F6">
        <w:rPr>
          <w:rStyle w:val="Pogrubienie"/>
          <w:rFonts w:ascii="Bookman Old Style" w:hAnsi="Bookman Old Style"/>
          <w:b w:val="0"/>
        </w:rPr>
        <w:t>pozaplanowe dzia</w:t>
      </w:r>
      <w:r w:rsidR="00904F31" w:rsidRPr="009236F6">
        <w:rPr>
          <w:rStyle w:val="Pogrubienie"/>
          <w:rFonts w:ascii="Bookman Old Style" w:hAnsi="Bookman Old Style" w:cs="Cambria"/>
          <w:b w:val="0"/>
        </w:rPr>
        <w:t>ł</w:t>
      </w:r>
      <w:r w:rsidR="00904F31" w:rsidRPr="009236F6">
        <w:rPr>
          <w:rStyle w:val="Pogrubienie"/>
          <w:rFonts w:ascii="Bookman Old Style" w:hAnsi="Bookman Old Style"/>
          <w:b w:val="0"/>
        </w:rPr>
        <w:t>ania podejmowane przez Wydzia</w:t>
      </w:r>
      <w:r w:rsidR="00904F31" w:rsidRPr="009236F6">
        <w:rPr>
          <w:rStyle w:val="Pogrubienie"/>
          <w:rFonts w:ascii="Bookman Old Style" w:hAnsi="Bookman Old Style" w:cs="Cambria"/>
          <w:b w:val="0"/>
        </w:rPr>
        <w:t>ł</w:t>
      </w:r>
      <w:r w:rsidR="00904F31" w:rsidRPr="009236F6">
        <w:rPr>
          <w:rStyle w:val="Pogrubienie"/>
          <w:rFonts w:ascii="Bookman Old Style" w:hAnsi="Bookman Old Style"/>
          <w:b w:val="0"/>
        </w:rPr>
        <w:t xml:space="preserve"> Kontroli </w:t>
      </w:r>
      <w:r w:rsidR="00904F31" w:rsidRPr="00A83F6F">
        <w:rPr>
          <w:rStyle w:val="Pogrubienie"/>
          <w:rFonts w:ascii="Bookman Old Style" w:hAnsi="Bookman Old Style"/>
          <w:b w:val="0"/>
        </w:rPr>
        <w:t>doprowadzi</w:t>
      </w:r>
      <w:r w:rsidR="00904F31" w:rsidRPr="00A83F6F">
        <w:rPr>
          <w:rStyle w:val="Pogrubienie"/>
          <w:rFonts w:ascii="Bookman Old Style" w:hAnsi="Bookman Old Style" w:cs="Cambria"/>
          <w:b w:val="0"/>
        </w:rPr>
        <w:t>ł</w:t>
      </w:r>
      <w:r w:rsidR="002E2FEA">
        <w:rPr>
          <w:rStyle w:val="Pogrubienie"/>
          <w:rFonts w:ascii="Bookman Old Style" w:hAnsi="Bookman Old Style"/>
          <w:b w:val="0"/>
        </w:rPr>
        <w:t>y do wprowadzenia, w dniu 04 listopada 2020</w:t>
      </w:r>
      <w:r w:rsidR="00904F31" w:rsidRPr="00A83F6F">
        <w:rPr>
          <w:rStyle w:val="Pogrubienie"/>
          <w:rFonts w:ascii="Bookman Old Style" w:hAnsi="Bookman Old Style"/>
          <w:b w:val="0"/>
        </w:rPr>
        <w:t xml:space="preserve"> r., zmian w </w:t>
      </w:r>
      <w:r w:rsidR="00904F31" w:rsidRPr="00A83F6F">
        <w:rPr>
          <w:rStyle w:val="Pogrubienie"/>
          <w:rFonts w:ascii="Bookman Old Style" w:hAnsi="Bookman Old Style" w:cs="Baskerville Old Face"/>
          <w:b w:val="0"/>
        </w:rPr>
        <w:t>„</w:t>
      </w:r>
      <w:r w:rsidR="00904F31" w:rsidRPr="00A83F6F">
        <w:rPr>
          <w:rStyle w:val="Pogrubienie"/>
          <w:rFonts w:ascii="Bookman Old Style" w:hAnsi="Bookman Old Style"/>
          <w:b w:val="0"/>
          <w:i/>
        </w:rPr>
        <w:t>Planie kontroli (…)”,</w:t>
      </w:r>
      <w:r w:rsidR="00A83F6F">
        <w:rPr>
          <w:rStyle w:val="Pogrubienie"/>
          <w:rFonts w:ascii="Bookman Old Style" w:hAnsi="Bookman Old Style"/>
          <w:b w:val="0"/>
          <w:i/>
        </w:rPr>
        <w:t xml:space="preserve"> </w:t>
      </w:r>
      <w:r w:rsidR="00904F31" w:rsidRPr="00A83F6F">
        <w:rPr>
          <w:rStyle w:val="Pogrubienie"/>
          <w:rFonts w:ascii="Bookman Old Style" w:hAnsi="Bookman Old Style"/>
          <w:b w:val="0"/>
        </w:rPr>
        <w:t>zatwierdzonych przez</w:t>
      </w:r>
      <w:r w:rsidR="00904F31" w:rsidRPr="00A83F6F">
        <w:rPr>
          <w:rStyle w:val="Pogrubienie"/>
          <w:rFonts w:ascii="Bookman Old Style" w:hAnsi="Bookman Old Style"/>
        </w:rPr>
        <w:t xml:space="preserve"> </w:t>
      </w:r>
      <w:r w:rsidR="00904F31" w:rsidRPr="00A83F6F">
        <w:rPr>
          <w:rFonts w:ascii="Bookman Old Style" w:hAnsi="Bookman Old Style"/>
        </w:rPr>
        <w:t>Komendanta Wojewódzkiego Po</w:t>
      </w:r>
      <w:r w:rsidR="00A83F6F">
        <w:rPr>
          <w:rFonts w:ascii="Bookman Old Style" w:hAnsi="Bookman Old Style"/>
        </w:rPr>
        <w:t>licji w Gorzowie Wlkp.-</w:t>
      </w:r>
      <w:r>
        <w:rPr>
          <w:rFonts w:ascii="Bookman Old Style" w:hAnsi="Bookman Old Style"/>
        </w:rPr>
        <w:t>insp. Jarosława Pasterskiego</w:t>
      </w:r>
      <w:r w:rsidR="00904F31" w:rsidRPr="00A83F6F">
        <w:rPr>
          <w:rFonts w:ascii="Bookman Old Style" w:hAnsi="Bookman Old Style"/>
        </w:rPr>
        <w:t>, polegaj</w:t>
      </w:r>
      <w:r w:rsidR="00904F31" w:rsidRPr="00A83F6F">
        <w:rPr>
          <w:rFonts w:ascii="Bookman Old Style" w:hAnsi="Bookman Old Style" w:cs="Cambria"/>
        </w:rPr>
        <w:t>ą</w:t>
      </w:r>
      <w:r w:rsidR="00904F31" w:rsidRPr="00A83F6F">
        <w:rPr>
          <w:rFonts w:ascii="Bookman Old Style" w:hAnsi="Bookman Old Style"/>
        </w:rPr>
        <w:t>cych na odst</w:t>
      </w:r>
      <w:r w:rsidR="00904F31" w:rsidRPr="00A83F6F">
        <w:rPr>
          <w:rFonts w:ascii="Bookman Old Style" w:hAnsi="Bookman Old Style" w:cs="Cambria"/>
        </w:rPr>
        <w:t>ą</w:t>
      </w:r>
      <w:r w:rsidR="00904F31" w:rsidRPr="00A83F6F">
        <w:rPr>
          <w:rFonts w:ascii="Bookman Old Style" w:hAnsi="Bookman Old Style"/>
        </w:rPr>
        <w:t xml:space="preserve">pieniu </w:t>
      </w:r>
      <w:r w:rsidR="002E2FEA">
        <w:rPr>
          <w:rFonts w:ascii="Bookman Old Style" w:hAnsi="Bookman Old Style"/>
        </w:rPr>
        <w:t>od przeprowadzenia kontroli w  3</w:t>
      </w:r>
      <w:r w:rsidR="00904F31" w:rsidRPr="00A83F6F">
        <w:rPr>
          <w:rStyle w:val="Pogrubienie"/>
          <w:rFonts w:ascii="Bookman Old Style" w:hAnsi="Bookman Old Style"/>
        </w:rPr>
        <w:t xml:space="preserve"> </w:t>
      </w:r>
      <w:r w:rsidR="00904F31" w:rsidRPr="00A83F6F">
        <w:rPr>
          <w:rStyle w:val="Pogrubienie"/>
          <w:rFonts w:ascii="Bookman Old Style" w:hAnsi="Bookman Old Style"/>
          <w:b w:val="0"/>
        </w:rPr>
        <w:t>zagadnieniach  oraz odst</w:t>
      </w:r>
      <w:r w:rsidR="00904F31" w:rsidRPr="00A83F6F">
        <w:rPr>
          <w:rStyle w:val="Pogrubienie"/>
          <w:rFonts w:ascii="Bookman Old Style" w:hAnsi="Bookman Old Style" w:cs="Cambria"/>
          <w:b w:val="0"/>
        </w:rPr>
        <w:t>ą</w:t>
      </w:r>
      <w:r w:rsidR="00904F31" w:rsidRPr="00A83F6F">
        <w:rPr>
          <w:rStyle w:val="Pogrubienie"/>
          <w:rFonts w:ascii="Bookman Old Style" w:hAnsi="Bookman Old Style"/>
          <w:b w:val="0"/>
        </w:rPr>
        <w:t xml:space="preserve">pieniu  od przeprowadzenia kontroli w 4 podmiotach, co </w:t>
      </w:r>
      <w:r w:rsidR="00904F31" w:rsidRPr="00A83F6F">
        <w:rPr>
          <w:rStyle w:val="Pogrubienie"/>
          <w:rFonts w:ascii="Bookman Old Style" w:hAnsi="Bookman Old Style" w:cs="Cambria"/>
          <w:b w:val="0"/>
        </w:rPr>
        <w:t>łą</w:t>
      </w:r>
      <w:r w:rsidR="00904F31" w:rsidRPr="00A83F6F">
        <w:rPr>
          <w:rStyle w:val="Pogrubienie"/>
          <w:rFonts w:ascii="Bookman Old Style" w:hAnsi="Bookman Old Style"/>
          <w:b w:val="0"/>
        </w:rPr>
        <w:t>cznie da</w:t>
      </w:r>
      <w:r w:rsidR="00904F31" w:rsidRPr="00A83F6F">
        <w:rPr>
          <w:rStyle w:val="Pogrubienie"/>
          <w:rFonts w:ascii="Bookman Old Style" w:hAnsi="Bookman Old Style" w:cs="Cambria"/>
          <w:b w:val="0"/>
        </w:rPr>
        <w:t>ł</w:t>
      </w:r>
      <w:r w:rsidR="002E2FEA">
        <w:rPr>
          <w:rStyle w:val="Pogrubienie"/>
          <w:rFonts w:ascii="Bookman Old Style" w:hAnsi="Bookman Old Style"/>
          <w:b w:val="0"/>
        </w:rPr>
        <w:t>o 11</w:t>
      </w:r>
      <w:r w:rsidR="00904F31" w:rsidRPr="00A83F6F">
        <w:rPr>
          <w:rStyle w:val="Pogrubienie"/>
          <w:rFonts w:ascii="Bookman Old Style" w:hAnsi="Bookman Old Style"/>
          <w:b w:val="0"/>
        </w:rPr>
        <w:t xml:space="preserve"> kontroli. </w:t>
      </w:r>
    </w:p>
    <w:p w:rsidR="00A83F6F" w:rsidRPr="007750DD" w:rsidRDefault="00904F31" w:rsidP="007750DD">
      <w:pPr>
        <w:spacing w:after="120" w:line="276" w:lineRule="auto"/>
        <w:jc w:val="both"/>
        <w:rPr>
          <w:rFonts w:ascii="Bookman Old Style" w:hAnsi="Bookman Old Style"/>
        </w:rPr>
      </w:pPr>
      <w:r w:rsidRPr="00A83F6F">
        <w:rPr>
          <w:rFonts w:ascii="Bookman Old Style" w:hAnsi="Bookman Old Style"/>
        </w:rPr>
        <w:t xml:space="preserve">             W zwi</w:t>
      </w:r>
      <w:r w:rsidRPr="00A83F6F">
        <w:rPr>
          <w:rFonts w:ascii="Bookman Old Style" w:hAnsi="Bookman Old Style" w:cs="Cambria"/>
        </w:rPr>
        <w:t>ą</w:t>
      </w:r>
      <w:r w:rsidRPr="00A83F6F">
        <w:rPr>
          <w:rFonts w:ascii="Bookman Old Style" w:hAnsi="Bookman Old Style"/>
        </w:rPr>
        <w:t>zku z powy</w:t>
      </w:r>
      <w:r w:rsidRPr="00A83F6F">
        <w:rPr>
          <w:rFonts w:ascii="Bookman Old Style" w:hAnsi="Bookman Old Style" w:cs="Cambria"/>
        </w:rPr>
        <w:t>ż</w:t>
      </w:r>
      <w:r w:rsidR="009236F6">
        <w:rPr>
          <w:rFonts w:ascii="Bookman Old Style" w:hAnsi="Bookman Old Style"/>
        </w:rPr>
        <w:t>szym, w 2020</w:t>
      </w:r>
      <w:r w:rsidRPr="00A83F6F">
        <w:rPr>
          <w:rFonts w:ascii="Bookman Old Style" w:hAnsi="Bookman Old Style"/>
        </w:rPr>
        <w:t xml:space="preserve"> roku </w:t>
      </w:r>
      <w:r w:rsidR="0034770D">
        <w:rPr>
          <w:rFonts w:ascii="Bookman Old Style" w:hAnsi="Bookman Old Style" w:cs="Baskerville Old Face"/>
        </w:rPr>
        <w:t>10</w:t>
      </w:r>
      <w:r w:rsidR="00E92042" w:rsidRPr="00A83F6F">
        <w:rPr>
          <w:rFonts w:ascii="Bookman Old Style" w:hAnsi="Bookman Old Style" w:cs="Baskerville Old Face"/>
        </w:rPr>
        <w:t xml:space="preserve">  </w:t>
      </w:r>
      <w:r w:rsidRPr="00A83F6F">
        <w:rPr>
          <w:rFonts w:ascii="Bookman Old Style" w:hAnsi="Bookman Old Style"/>
          <w:b/>
        </w:rPr>
        <w:t>funkcjonariuszy</w:t>
      </w:r>
      <w:r w:rsidRPr="00A83F6F">
        <w:rPr>
          <w:rFonts w:ascii="Bookman Old Style" w:hAnsi="Bookman Old Style"/>
        </w:rPr>
        <w:t xml:space="preserve"> Wydzia</w:t>
      </w:r>
      <w:r w:rsidRPr="00A83F6F">
        <w:rPr>
          <w:rFonts w:ascii="Bookman Old Style" w:hAnsi="Bookman Old Style" w:cs="Cambria"/>
        </w:rPr>
        <w:t>ł</w:t>
      </w:r>
      <w:r w:rsidRPr="00A83F6F">
        <w:rPr>
          <w:rFonts w:ascii="Bookman Old Style" w:hAnsi="Bookman Old Style"/>
        </w:rPr>
        <w:t>u Kontroli prowadzi</w:t>
      </w:r>
      <w:r w:rsidRPr="00A83F6F">
        <w:rPr>
          <w:rFonts w:ascii="Bookman Old Style" w:hAnsi="Bookman Old Style" w:cs="Cambria"/>
        </w:rPr>
        <w:t>ł</w:t>
      </w:r>
      <w:r w:rsidRPr="00A83F6F">
        <w:rPr>
          <w:rFonts w:ascii="Bookman Old Style" w:hAnsi="Bookman Old Style"/>
        </w:rPr>
        <w:t>o, zgodnie z uaktualnion</w:t>
      </w:r>
      <w:r w:rsidRPr="00A83F6F">
        <w:rPr>
          <w:rFonts w:ascii="Bookman Old Style" w:hAnsi="Bookman Old Style" w:cs="Cambria"/>
        </w:rPr>
        <w:t>ą</w:t>
      </w:r>
      <w:r w:rsidRPr="00A83F6F">
        <w:rPr>
          <w:rFonts w:ascii="Bookman Old Style" w:hAnsi="Bookman Old Style"/>
        </w:rPr>
        <w:t xml:space="preserve"> wersj</w:t>
      </w:r>
      <w:r w:rsidRPr="00A83F6F">
        <w:rPr>
          <w:rFonts w:ascii="Bookman Old Style" w:hAnsi="Bookman Old Style" w:cs="Cambria"/>
        </w:rPr>
        <w:t>ą</w:t>
      </w:r>
      <w:r w:rsidRPr="00A83F6F">
        <w:rPr>
          <w:rFonts w:ascii="Bookman Old Style" w:hAnsi="Bookman Old Style"/>
        </w:rPr>
        <w:t xml:space="preserve"> </w:t>
      </w:r>
      <w:r w:rsidRPr="00A83F6F">
        <w:rPr>
          <w:rFonts w:ascii="Bookman Old Style" w:hAnsi="Bookman Old Style"/>
          <w:i/>
        </w:rPr>
        <w:t>„Planu (…)”,</w:t>
      </w:r>
      <w:r w:rsidRPr="00A83F6F">
        <w:rPr>
          <w:rFonts w:ascii="Bookman Old Style" w:hAnsi="Bookman Old Style"/>
        </w:rPr>
        <w:t xml:space="preserve"> czynno</w:t>
      </w:r>
      <w:r w:rsidRPr="00A83F6F">
        <w:rPr>
          <w:rFonts w:ascii="Bookman Old Style" w:hAnsi="Bookman Old Style" w:cs="Cambria"/>
        </w:rPr>
        <w:t>ś</w:t>
      </w:r>
      <w:r w:rsidRPr="00A83F6F">
        <w:rPr>
          <w:rFonts w:ascii="Bookman Old Style" w:hAnsi="Bookman Old Style"/>
        </w:rPr>
        <w:t xml:space="preserve">ci </w:t>
      </w:r>
      <w:r w:rsidR="00A83F6F">
        <w:rPr>
          <w:rFonts w:ascii="Bookman Old Style" w:hAnsi="Bookman Old Style"/>
        </w:rPr>
        <w:br/>
      </w:r>
      <w:r w:rsidR="009236F6">
        <w:rPr>
          <w:rFonts w:ascii="Bookman Old Style" w:hAnsi="Bookman Old Style"/>
        </w:rPr>
        <w:t>w 22</w:t>
      </w:r>
      <w:r w:rsidR="0034770D">
        <w:rPr>
          <w:rFonts w:ascii="Bookman Old Style" w:hAnsi="Bookman Old Style"/>
        </w:rPr>
        <w:t xml:space="preserve"> </w:t>
      </w:r>
      <w:r w:rsidR="00A83F6F" w:rsidRPr="00A83F6F">
        <w:rPr>
          <w:rFonts w:ascii="Bookman Old Style" w:hAnsi="Bookman Old Style"/>
          <w:b/>
        </w:rPr>
        <w:t xml:space="preserve"> kontrolach </w:t>
      </w:r>
      <w:r w:rsidRPr="00A83F6F">
        <w:rPr>
          <w:rFonts w:ascii="Bookman Old Style" w:hAnsi="Bookman Old Style"/>
        </w:rPr>
        <w:t>obejmuj</w:t>
      </w:r>
      <w:r w:rsidRPr="00A83F6F">
        <w:rPr>
          <w:rFonts w:ascii="Bookman Old Style" w:hAnsi="Bookman Old Style" w:cs="Cambria"/>
        </w:rPr>
        <w:t>ą</w:t>
      </w:r>
      <w:r w:rsidRPr="00A83F6F">
        <w:rPr>
          <w:rFonts w:ascii="Bookman Old Style" w:hAnsi="Bookman Old Style"/>
        </w:rPr>
        <w:t xml:space="preserve">cych </w:t>
      </w:r>
      <w:r w:rsidR="009236F6">
        <w:rPr>
          <w:rFonts w:ascii="Bookman Old Style" w:hAnsi="Bookman Old Style"/>
          <w:b/>
        </w:rPr>
        <w:t xml:space="preserve">  8 </w:t>
      </w:r>
      <w:r w:rsidR="00A83F6F" w:rsidRPr="00A83F6F">
        <w:rPr>
          <w:rFonts w:ascii="Bookman Old Style" w:hAnsi="Bookman Old Style"/>
          <w:b/>
        </w:rPr>
        <w:t xml:space="preserve"> </w:t>
      </w:r>
      <w:r w:rsidRPr="00A83F6F">
        <w:rPr>
          <w:rFonts w:ascii="Bookman Old Style" w:hAnsi="Bookman Old Style"/>
          <w:b/>
        </w:rPr>
        <w:t xml:space="preserve">obszarów tematycznych  </w:t>
      </w:r>
      <w:r w:rsidRPr="00A83F6F">
        <w:rPr>
          <w:rFonts w:ascii="Bookman Old Style" w:hAnsi="Bookman Old Style"/>
        </w:rPr>
        <w:t xml:space="preserve">tj.: </w:t>
      </w:r>
      <w:r w:rsidRPr="00A83F6F">
        <w:rPr>
          <w:rFonts w:ascii="Bookman Old Style" w:hAnsi="Bookman Old Style"/>
        </w:rPr>
        <w:tab/>
      </w:r>
    </w:p>
    <w:p w:rsidR="0031354E" w:rsidRDefault="007750DD" w:rsidP="0031354E">
      <w:pPr>
        <w:pStyle w:val="Akapitzlist"/>
        <w:numPr>
          <w:ilvl w:val="0"/>
          <w:numId w:val="9"/>
        </w:numPr>
        <w:spacing w:after="120" w:line="276" w:lineRule="auto"/>
        <w:jc w:val="both"/>
        <w:rPr>
          <w:rFonts w:ascii="Bookman Old Style" w:hAnsi="Bookman Old Style"/>
          <w:i/>
        </w:rPr>
      </w:pPr>
      <w:r>
        <w:rPr>
          <w:rFonts w:ascii="Bookman Old Style" w:hAnsi="Bookman Old Style"/>
          <w:i/>
        </w:rPr>
        <w:t>Zasadność dokonywania wszczę</w:t>
      </w:r>
      <w:r w:rsidR="0031354E" w:rsidRPr="0031354E">
        <w:rPr>
          <w:rFonts w:ascii="Bookman Old Style" w:hAnsi="Bookman Old Style"/>
          <w:i/>
        </w:rPr>
        <w:t xml:space="preserve">ć postępowań przygotowawczych w </w:t>
      </w:r>
      <w:r>
        <w:rPr>
          <w:rFonts w:ascii="Bookman Old Style" w:hAnsi="Bookman Old Style"/>
          <w:i/>
        </w:rPr>
        <w:br/>
      </w:r>
      <w:r w:rsidR="0031354E" w:rsidRPr="0031354E">
        <w:rPr>
          <w:rFonts w:ascii="Bookman Old Style" w:hAnsi="Bookman Old Style"/>
          <w:i/>
        </w:rPr>
        <w:t xml:space="preserve">7 wybranych kategoriach przestępstw oraz prawidłowość procesu  </w:t>
      </w:r>
      <w:r w:rsidR="0031354E" w:rsidRPr="0031354E">
        <w:rPr>
          <w:rFonts w:ascii="Bookman Old Style" w:hAnsi="Bookman Old Style"/>
          <w:i/>
        </w:rPr>
        <w:lastRenderedPageBreak/>
        <w:t>wykrywczego postępowań umorzonych z powodu</w:t>
      </w:r>
      <w:r w:rsidR="0031354E">
        <w:rPr>
          <w:rFonts w:ascii="Bookman Old Style" w:hAnsi="Bookman Old Style"/>
          <w:i/>
        </w:rPr>
        <w:t xml:space="preserve"> niewykrycia sprawcy ( 2 kontrole</w:t>
      </w:r>
      <w:r w:rsidR="00163C03">
        <w:rPr>
          <w:rFonts w:ascii="Bookman Old Style" w:hAnsi="Bookman Old Style"/>
          <w:i/>
        </w:rPr>
        <w:t xml:space="preserve">  dot. KPP Strzelce Krajeńskie i KPP Żagań</w:t>
      </w:r>
      <w:r w:rsidR="0031354E">
        <w:rPr>
          <w:rFonts w:ascii="Bookman Old Style" w:hAnsi="Bookman Old Style"/>
          <w:i/>
        </w:rPr>
        <w:t>)</w:t>
      </w:r>
    </w:p>
    <w:p w:rsidR="0031354E" w:rsidRPr="0031354E" w:rsidRDefault="0031354E" w:rsidP="0031354E">
      <w:pPr>
        <w:pStyle w:val="Akapitzlist"/>
        <w:numPr>
          <w:ilvl w:val="0"/>
          <w:numId w:val="9"/>
        </w:numPr>
        <w:spacing w:after="120" w:line="276" w:lineRule="auto"/>
        <w:jc w:val="both"/>
        <w:rPr>
          <w:rFonts w:ascii="Bookman Old Style" w:hAnsi="Bookman Old Style"/>
          <w:i/>
        </w:rPr>
      </w:pPr>
      <w:r>
        <w:rPr>
          <w:rFonts w:ascii="Bookman Old Style" w:hAnsi="Bookman Old Style"/>
          <w:i/>
        </w:rPr>
        <w:t>Poszukiwania osób zaginionych i ukrywających się przed organami ścigania ( 1 kontrola</w:t>
      </w:r>
      <w:r w:rsidR="00163C03">
        <w:rPr>
          <w:rFonts w:ascii="Bookman Old Style" w:hAnsi="Bookman Old Style"/>
          <w:i/>
        </w:rPr>
        <w:t xml:space="preserve"> dot. KPP Słubice</w:t>
      </w:r>
      <w:r>
        <w:rPr>
          <w:rFonts w:ascii="Bookman Old Style" w:hAnsi="Bookman Old Style"/>
          <w:i/>
        </w:rPr>
        <w:t>)</w:t>
      </w:r>
    </w:p>
    <w:p w:rsidR="0031354E" w:rsidRPr="006B37B8" w:rsidRDefault="0031354E" w:rsidP="0031354E">
      <w:pPr>
        <w:pStyle w:val="Akapitzlist"/>
        <w:numPr>
          <w:ilvl w:val="0"/>
          <w:numId w:val="9"/>
        </w:numPr>
        <w:spacing w:after="120" w:line="276" w:lineRule="auto"/>
        <w:jc w:val="both"/>
        <w:rPr>
          <w:rFonts w:ascii="Bookman Old Style" w:hAnsi="Bookman Old Style"/>
          <w:i/>
        </w:rPr>
      </w:pPr>
      <w:r w:rsidRPr="006B37B8">
        <w:rPr>
          <w:rFonts w:ascii="Bookman Old Style" w:hAnsi="Bookman Old Style"/>
          <w:i/>
        </w:rPr>
        <w:t>Funkcjonowanie Krajowej Mapy Zagrożeń Bezpieczeństwa w woj. lubuskim w okresie 2019r. ( 2 kontrole</w:t>
      </w:r>
      <w:r w:rsidR="00163C03" w:rsidRPr="006B37B8">
        <w:rPr>
          <w:rFonts w:ascii="Bookman Old Style" w:hAnsi="Bookman Old Style"/>
          <w:i/>
        </w:rPr>
        <w:t xml:space="preserve"> dot. KPP Słubice i KPP Krosno Odrzańskie</w:t>
      </w:r>
      <w:r w:rsidRPr="006B37B8">
        <w:rPr>
          <w:rFonts w:ascii="Bookman Old Style" w:hAnsi="Bookman Old Style"/>
          <w:i/>
        </w:rPr>
        <w:t>)</w:t>
      </w:r>
    </w:p>
    <w:p w:rsidR="0031354E" w:rsidRPr="0031354E" w:rsidRDefault="0031354E" w:rsidP="0031354E">
      <w:pPr>
        <w:pStyle w:val="Akapitzlist"/>
        <w:numPr>
          <w:ilvl w:val="0"/>
          <w:numId w:val="9"/>
        </w:numPr>
        <w:spacing w:after="120" w:line="276" w:lineRule="auto"/>
        <w:jc w:val="both"/>
        <w:rPr>
          <w:rFonts w:ascii="Bookman Old Style" w:hAnsi="Bookman Old Style"/>
          <w:i/>
        </w:rPr>
      </w:pPr>
      <w:r w:rsidRPr="0031354E">
        <w:rPr>
          <w:rFonts w:ascii="Bookman Old Style" w:hAnsi="Bookman Old Style"/>
          <w:i/>
        </w:rPr>
        <w:t xml:space="preserve">Gospodarka mandatowa - procedury, terminowość rozliczania </w:t>
      </w:r>
      <w:r>
        <w:rPr>
          <w:rFonts w:ascii="Bookman Old Style" w:hAnsi="Bookman Old Style"/>
          <w:i/>
        </w:rPr>
        <w:br/>
        <w:t xml:space="preserve"> ( 1 kontrola</w:t>
      </w:r>
      <w:r w:rsidR="00163C03">
        <w:rPr>
          <w:rFonts w:ascii="Bookman Old Style" w:hAnsi="Bookman Old Style"/>
          <w:i/>
        </w:rPr>
        <w:t xml:space="preserve"> dot. KPP Krosno Odrzańskie</w:t>
      </w:r>
      <w:r>
        <w:rPr>
          <w:rFonts w:ascii="Bookman Old Style" w:hAnsi="Bookman Old Style"/>
          <w:i/>
        </w:rPr>
        <w:t>)</w:t>
      </w:r>
    </w:p>
    <w:p w:rsidR="0031354E" w:rsidRPr="0031354E" w:rsidRDefault="0031354E" w:rsidP="0031354E">
      <w:pPr>
        <w:pStyle w:val="Akapitzlist"/>
        <w:numPr>
          <w:ilvl w:val="0"/>
          <w:numId w:val="9"/>
        </w:numPr>
        <w:spacing w:after="120" w:line="276" w:lineRule="auto"/>
        <w:jc w:val="both"/>
        <w:rPr>
          <w:rFonts w:ascii="Bookman Old Style" w:hAnsi="Bookman Old Style"/>
          <w:i/>
        </w:rPr>
      </w:pPr>
      <w:r w:rsidRPr="0031354E">
        <w:rPr>
          <w:rFonts w:ascii="Bookman Old Style" w:hAnsi="Bookman Old Style"/>
          <w:i/>
        </w:rPr>
        <w:t>Organizacja przyjmowania, rozpatrywania i załatwiania skarg i wniosków dotyczących policjantów i pracowników Policji.</w:t>
      </w:r>
      <w:r w:rsidR="00035314">
        <w:rPr>
          <w:rFonts w:ascii="Bookman Old Style" w:hAnsi="Bookman Old Style"/>
          <w:i/>
        </w:rPr>
        <w:t xml:space="preserve"> ( 4</w:t>
      </w:r>
      <w:r w:rsidR="003203A2">
        <w:rPr>
          <w:rFonts w:ascii="Bookman Old Style" w:hAnsi="Bookman Old Style"/>
          <w:i/>
        </w:rPr>
        <w:t xml:space="preserve"> kontrole</w:t>
      </w:r>
      <w:r w:rsidR="00163C03">
        <w:rPr>
          <w:rFonts w:ascii="Bookman Old Style" w:hAnsi="Bookman Old Style"/>
          <w:i/>
        </w:rPr>
        <w:t xml:space="preserve"> dot. KPP Strzelce Krajeńskie, KPP Świebodzin, KPP Żary, KPP Nowa Sól</w:t>
      </w:r>
      <w:r w:rsidR="003203A2">
        <w:rPr>
          <w:rFonts w:ascii="Bookman Old Style" w:hAnsi="Bookman Old Style"/>
          <w:i/>
        </w:rPr>
        <w:t>)</w:t>
      </w:r>
    </w:p>
    <w:p w:rsidR="0031354E" w:rsidRPr="0031354E" w:rsidRDefault="0031354E" w:rsidP="0031354E">
      <w:pPr>
        <w:pStyle w:val="Akapitzlist"/>
        <w:numPr>
          <w:ilvl w:val="0"/>
          <w:numId w:val="9"/>
        </w:numPr>
        <w:spacing w:after="120" w:line="276" w:lineRule="auto"/>
        <w:jc w:val="both"/>
        <w:rPr>
          <w:rFonts w:ascii="Bookman Old Style" w:hAnsi="Bookman Old Style"/>
          <w:i/>
        </w:rPr>
      </w:pPr>
      <w:r w:rsidRPr="0031354E">
        <w:rPr>
          <w:rFonts w:ascii="Bookman Old Style" w:hAnsi="Bookman Old Style"/>
          <w:i/>
        </w:rPr>
        <w:t>Gospodarowanie funduszem operacyjnym Policji.</w:t>
      </w:r>
      <w:r w:rsidR="003203A2">
        <w:rPr>
          <w:rFonts w:ascii="Bookman Old Style" w:hAnsi="Bookman Old Style"/>
          <w:i/>
        </w:rPr>
        <w:t xml:space="preserve"> ( 6 kontroli</w:t>
      </w:r>
      <w:r w:rsidR="00163C03">
        <w:rPr>
          <w:rFonts w:ascii="Bookman Old Style" w:hAnsi="Bookman Old Style"/>
          <w:i/>
        </w:rPr>
        <w:t xml:space="preserve"> dot. KPP Międzyrzecz, KPP Żagań, KMP Zielona Góra, KPP Strzelce Krajeńskie, KMP Gorzów Wlkp</w:t>
      </w:r>
      <w:r w:rsidR="005B517F">
        <w:rPr>
          <w:rFonts w:ascii="Bookman Old Style" w:hAnsi="Bookman Old Style"/>
          <w:i/>
        </w:rPr>
        <w:t>.</w:t>
      </w:r>
      <w:r w:rsidR="00163C03">
        <w:rPr>
          <w:rFonts w:ascii="Bookman Old Style" w:hAnsi="Bookman Old Style"/>
          <w:i/>
        </w:rPr>
        <w:t>, Wydział d/w z Cyberprzestępczością KWP w Gorzowie Wlkp. )</w:t>
      </w:r>
      <w:r w:rsidR="003203A2">
        <w:rPr>
          <w:rFonts w:ascii="Bookman Old Style" w:hAnsi="Bookman Old Style"/>
          <w:i/>
        </w:rPr>
        <w:t>)</w:t>
      </w:r>
    </w:p>
    <w:p w:rsidR="0031354E" w:rsidRPr="0031354E" w:rsidRDefault="0031354E" w:rsidP="0031354E">
      <w:pPr>
        <w:pStyle w:val="Akapitzlist"/>
        <w:numPr>
          <w:ilvl w:val="0"/>
          <w:numId w:val="9"/>
        </w:numPr>
        <w:spacing w:after="120" w:line="276" w:lineRule="auto"/>
        <w:jc w:val="both"/>
        <w:rPr>
          <w:rFonts w:ascii="Bookman Old Style" w:hAnsi="Bookman Old Style"/>
          <w:i/>
        </w:rPr>
      </w:pPr>
      <w:r w:rsidRPr="0031354E">
        <w:rPr>
          <w:rFonts w:ascii="Bookman Old Style" w:hAnsi="Bookman Old Style"/>
          <w:i/>
        </w:rPr>
        <w:t>Nadzór nad środkami przymusu bezpośredniego - urządzenia do obezwładniania osób za pomocą energii elektrycznej.</w:t>
      </w:r>
      <w:r w:rsidR="003203A2">
        <w:rPr>
          <w:rFonts w:ascii="Bookman Old Style" w:hAnsi="Bookman Old Style"/>
          <w:i/>
        </w:rPr>
        <w:t xml:space="preserve"> ( 3 kontrole</w:t>
      </w:r>
      <w:r w:rsidR="00163C03">
        <w:rPr>
          <w:rFonts w:ascii="Bookman Old Style" w:hAnsi="Bookman Old Style"/>
          <w:i/>
        </w:rPr>
        <w:t xml:space="preserve"> dot. KMP Gorzów Wlkp., KPP Żagań, KPP Słubice)</w:t>
      </w:r>
      <w:r w:rsidR="003203A2">
        <w:rPr>
          <w:rFonts w:ascii="Bookman Old Style" w:hAnsi="Bookman Old Style"/>
          <w:i/>
        </w:rPr>
        <w:t>)</w:t>
      </w:r>
    </w:p>
    <w:p w:rsidR="008464C1" w:rsidRPr="005B517F" w:rsidRDefault="0031354E" w:rsidP="005B517F">
      <w:pPr>
        <w:pStyle w:val="Akapitzlist"/>
        <w:numPr>
          <w:ilvl w:val="0"/>
          <w:numId w:val="9"/>
        </w:numPr>
        <w:spacing w:after="120" w:line="276" w:lineRule="auto"/>
        <w:jc w:val="both"/>
        <w:rPr>
          <w:rFonts w:ascii="Bookman Old Style" w:hAnsi="Bookman Old Style"/>
          <w:i/>
        </w:rPr>
      </w:pPr>
      <w:r w:rsidRPr="0031354E">
        <w:rPr>
          <w:rFonts w:ascii="Bookman Old Style" w:hAnsi="Bookman Old Style"/>
          <w:i/>
        </w:rPr>
        <w:t>Bezpieczeństwo teleinformatyczne policyjnych systemów łączności.</w:t>
      </w:r>
      <w:r w:rsidR="003203A2">
        <w:rPr>
          <w:rFonts w:ascii="Bookman Old Style" w:hAnsi="Bookman Old Style"/>
          <w:i/>
        </w:rPr>
        <w:t xml:space="preserve"> </w:t>
      </w:r>
      <w:r w:rsidR="003203A2">
        <w:rPr>
          <w:rFonts w:ascii="Bookman Old Style" w:hAnsi="Bookman Old Style"/>
          <w:i/>
        </w:rPr>
        <w:br/>
        <w:t>( 3 kontrole</w:t>
      </w:r>
      <w:r w:rsidR="00163C03">
        <w:rPr>
          <w:rFonts w:ascii="Bookman Old Style" w:hAnsi="Bookman Old Style"/>
          <w:i/>
        </w:rPr>
        <w:t xml:space="preserve"> dot. KPP Krosno Odrzańskie, KMP Zielona Góra, KPP Nowa Sól </w:t>
      </w:r>
      <w:r w:rsidR="003203A2">
        <w:rPr>
          <w:rFonts w:ascii="Bookman Old Style" w:hAnsi="Bookman Old Style"/>
          <w:i/>
        </w:rPr>
        <w:t>)</w:t>
      </w:r>
      <w:r w:rsidR="00163C03">
        <w:rPr>
          <w:rFonts w:ascii="Bookman Old Style" w:hAnsi="Bookman Old Style"/>
          <w:i/>
        </w:rPr>
        <w:t>.</w:t>
      </w:r>
    </w:p>
    <w:p w:rsidR="00904F31" w:rsidRPr="00A83F6F" w:rsidRDefault="00904F31" w:rsidP="005B517F">
      <w:pPr>
        <w:spacing w:after="120" w:line="23" w:lineRule="atLeast"/>
        <w:ind w:firstLine="709"/>
        <w:jc w:val="both"/>
        <w:rPr>
          <w:rFonts w:ascii="Bookman Old Style" w:hAnsi="Bookman Old Style"/>
        </w:rPr>
      </w:pPr>
      <w:r w:rsidRPr="00A83F6F">
        <w:rPr>
          <w:rFonts w:ascii="Bookman Old Style" w:hAnsi="Bookman Old Style"/>
        </w:rPr>
        <w:t>Ponadto, poza wykonaniem zada</w:t>
      </w:r>
      <w:r w:rsidRPr="00A83F6F">
        <w:rPr>
          <w:rFonts w:ascii="Bookman Old Style" w:hAnsi="Bookman Old Style" w:cs="Cambria"/>
        </w:rPr>
        <w:t>ń</w:t>
      </w:r>
      <w:r w:rsidRPr="00A83F6F">
        <w:rPr>
          <w:rFonts w:ascii="Bookman Old Style" w:hAnsi="Bookman Old Style"/>
        </w:rPr>
        <w:t xml:space="preserve"> uj</w:t>
      </w:r>
      <w:r w:rsidRPr="00A83F6F">
        <w:rPr>
          <w:rFonts w:ascii="Bookman Old Style" w:hAnsi="Bookman Old Style" w:cs="Cambria"/>
        </w:rPr>
        <w:t>ę</w:t>
      </w:r>
      <w:r w:rsidRPr="00A83F6F">
        <w:rPr>
          <w:rFonts w:ascii="Bookman Old Style" w:hAnsi="Bookman Old Style"/>
        </w:rPr>
        <w:t>tych w przywo</w:t>
      </w:r>
      <w:r w:rsidRPr="00A83F6F">
        <w:rPr>
          <w:rFonts w:ascii="Bookman Old Style" w:hAnsi="Bookman Old Style" w:cs="Cambria"/>
        </w:rPr>
        <w:t>ł</w:t>
      </w:r>
      <w:r w:rsidRPr="00A83F6F">
        <w:rPr>
          <w:rFonts w:ascii="Bookman Old Style" w:hAnsi="Bookman Old Style"/>
        </w:rPr>
        <w:t>anych dokumentach planistycznych, realizowano tak</w:t>
      </w:r>
      <w:r w:rsidRPr="00A83F6F">
        <w:rPr>
          <w:rFonts w:ascii="Bookman Old Style" w:hAnsi="Bookman Old Style" w:cs="Cambria"/>
        </w:rPr>
        <w:t>ż</w:t>
      </w:r>
      <w:r w:rsidRPr="00A83F6F">
        <w:rPr>
          <w:rFonts w:ascii="Bookman Old Style" w:hAnsi="Bookman Old Style"/>
        </w:rPr>
        <w:t xml:space="preserve">e </w:t>
      </w:r>
      <w:r w:rsidR="003203A2">
        <w:rPr>
          <w:rFonts w:ascii="Bookman Old Style" w:hAnsi="Bookman Old Style"/>
          <w:b/>
        </w:rPr>
        <w:t>5 kontroli</w:t>
      </w:r>
      <w:r w:rsidRPr="00A83F6F">
        <w:rPr>
          <w:rFonts w:ascii="Bookman Old Style" w:hAnsi="Bookman Old Style"/>
        </w:rPr>
        <w:t xml:space="preserve"> w trybie uproszczonym, które dotyczy</w:t>
      </w:r>
      <w:r w:rsidRPr="00A83F6F">
        <w:rPr>
          <w:rFonts w:ascii="Bookman Old Style" w:hAnsi="Bookman Old Style" w:cs="Cambria"/>
        </w:rPr>
        <w:t>ł</w:t>
      </w:r>
      <w:r w:rsidRPr="00A83F6F">
        <w:rPr>
          <w:rFonts w:ascii="Bookman Old Style" w:hAnsi="Bookman Old Style"/>
        </w:rPr>
        <w:t>y</w:t>
      </w:r>
      <w:r w:rsidR="003203A2">
        <w:rPr>
          <w:rFonts w:ascii="Bookman Old Style" w:hAnsi="Bookman Old Style"/>
        </w:rPr>
        <w:t xml:space="preserve">   2</w:t>
      </w:r>
      <w:r w:rsidR="008768D9" w:rsidRPr="00A83F6F">
        <w:rPr>
          <w:rFonts w:ascii="Bookman Old Style" w:hAnsi="Bookman Old Style"/>
        </w:rPr>
        <w:t xml:space="preserve"> </w:t>
      </w:r>
      <w:r w:rsidRPr="00A83F6F">
        <w:rPr>
          <w:rFonts w:ascii="Bookman Old Style" w:hAnsi="Bookman Old Style"/>
        </w:rPr>
        <w:t xml:space="preserve"> </w:t>
      </w:r>
      <w:r w:rsidR="00E92042" w:rsidRPr="00A83F6F">
        <w:rPr>
          <w:rFonts w:ascii="Bookman Old Style" w:hAnsi="Bookman Old Style"/>
          <w:b/>
          <w:u w:val="single"/>
        </w:rPr>
        <w:t xml:space="preserve">  </w:t>
      </w:r>
      <w:r w:rsidR="003203A2">
        <w:rPr>
          <w:rFonts w:ascii="Bookman Old Style" w:hAnsi="Bookman Old Style"/>
          <w:b/>
          <w:u w:val="single"/>
        </w:rPr>
        <w:t>zagadnień</w:t>
      </w:r>
      <w:r w:rsidRPr="00A83F6F">
        <w:rPr>
          <w:rFonts w:ascii="Bookman Old Style" w:hAnsi="Bookman Old Style"/>
        </w:rPr>
        <w:t>, tj.:</w:t>
      </w:r>
    </w:p>
    <w:p w:rsidR="003203A2" w:rsidRPr="003203A2" w:rsidRDefault="003203A2" w:rsidP="008464C1">
      <w:pPr>
        <w:pStyle w:val="Akapitzlist"/>
        <w:numPr>
          <w:ilvl w:val="0"/>
          <w:numId w:val="9"/>
        </w:numPr>
        <w:spacing w:after="120" w:line="276" w:lineRule="auto"/>
        <w:jc w:val="both"/>
        <w:rPr>
          <w:rFonts w:ascii="Bookman Old Style" w:hAnsi="Bookman Old Style"/>
          <w:i/>
        </w:rPr>
      </w:pPr>
      <w:r w:rsidRPr="003203A2">
        <w:rPr>
          <w:rFonts w:ascii="Bookman Old Style" w:hAnsi="Bookman Old Style"/>
          <w:i/>
        </w:rPr>
        <w:t>Sposobu realizacji podjętych działań naprawczych</w:t>
      </w:r>
      <w:r>
        <w:rPr>
          <w:rFonts w:ascii="Bookman Old Style" w:hAnsi="Bookman Old Style"/>
          <w:i/>
        </w:rPr>
        <w:t xml:space="preserve"> </w:t>
      </w:r>
      <w:r w:rsidRPr="003203A2">
        <w:rPr>
          <w:rFonts w:ascii="Bookman Old Style" w:hAnsi="Bookman Old Style"/>
          <w:i/>
        </w:rPr>
        <w:t xml:space="preserve">w związku </w:t>
      </w:r>
      <w:r>
        <w:rPr>
          <w:rFonts w:ascii="Bookman Old Style" w:hAnsi="Bookman Old Style"/>
          <w:i/>
        </w:rPr>
        <w:br/>
      </w:r>
      <w:r w:rsidRPr="003203A2">
        <w:rPr>
          <w:rFonts w:ascii="Bookman Old Style" w:hAnsi="Bookman Old Style"/>
          <w:i/>
        </w:rPr>
        <w:t>z nieprawidłowościami w funkcjonowaniu PDOZ w KMP Gorzów Wlkp. wykazanych w sprawozdaniu  z dnia 25.11.2019r. Wydziału Konwojowego KWP w Gorzowie Wlkp.” ( 1 kontrola</w:t>
      </w:r>
      <w:r w:rsidR="00163C03">
        <w:rPr>
          <w:rFonts w:ascii="Bookman Old Style" w:hAnsi="Bookman Old Style"/>
          <w:i/>
        </w:rPr>
        <w:t xml:space="preserve"> dot. KMP Gorzów Wlkp.</w:t>
      </w:r>
      <w:r w:rsidRPr="003203A2">
        <w:rPr>
          <w:rFonts w:ascii="Bookman Old Style" w:hAnsi="Bookman Old Style"/>
          <w:i/>
        </w:rPr>
        <w:t>).</w:t>
      </w:r>
    </w:p>
    <w:p w:rsidR="008464C1" w:rsidRPr="005B517F" w:rsidRDefault="003203A2" w:rsidP="008464C1">
      <w:pPr>
        <w:pStyle w:val="Akapitzlist"/>
        <w:numPr>
          <w:ilvl w:val="0"/>
          <w:numId w:val="9"/>
        </w:numPr>
        <w:spacing w:after="120" w:line="276" w:lineRule="auto"/>
        <w:jc w:val="both"/>
        <w:rPr>
          <w:rFonts w:ascii="Bookman Old Style" w:hAnsi="Bookman Old Style"/>
          <w:i/>
        </w:rPr>
      </w:pPr>
      <w:r w:rsidRPr="003203A2">
        <w:rPr>
          <w:rFonts w:ascii="Bookman Old Style" w:hAnsi="Bookman Old Style"/>
          <w:i/>
        </w:rPr>
        <w:t>Prawidłowość prowadzenia postępowań dyscyplinarnych wobec funkcjonariuszy ( 4 kontrole</w:t>
      </w:r>
      <w:r w:rsidR="00163C03">
        <w:rPr>
          <w:rFonts w:ascii="Bookman Old Style" w:hAnsi="Bookman Old Style"/>
          <w:i/>
        </w:rPr>
        <w:t xml:space="preserve"> dot. KPP Świebodzin, KPP Żary, KPP Wschowa, KPP Żagań</w:t>
      </w:r>
      <w:r w:rsidRPr="003203A2">
        <w:rPr>
          <w:rFonts w:ascii="Bookman Old Style" w:hAnsi="Bookman Old Style"/>
          <w:i/>
        </w:rPr>
        <w:t>).</w:t>
      </w:r>
    </w:p>
    <w:p w:rsidR="00904F31" w:rsidRPr="00DB1187" w:rsidRDefault="00904F31" w:rsidP="00DB1187">
      <w:pPr>
        <w:spacing w:after="120" w:line="23" w:lineRule="atLeast"/>
        <w:ind w:firstLine="709"/>
        <w:jc w:val="both"/>
        <w:rPr>
          <w:rFonts w:ascii="Bookman Old Style" w:hAnsi="Bookman Old Style"/>
        </w:rPr>
      </w:pPr>
      <w:r w:rsidRPr="00A83F6F">
        <w:rPr>
          <w:rFonts w:ascii="Bookman Old Style" w:hAnsi="Bookman Old Style"/>
        </w:rPr>
        <w:t>Poza w</w:t>
      </w:r>
      <w:r w:rsidR="009236F6">
        <w:rPr>
          <w:rFonts w:ascii="Bookman Old Style" w:hAnsi="Bookman Old Style"/>
        </w:rPr>
        <w:t>w. kontrolami, w I kwartale 2020</w:t>
      </w:r>
      <w:r w:rsidRPr="00A83F6F">
        <w:rPr>
          <w:rFonts w:ascii="Bookman Old Style" w:hAnsi="Bookman Old Style"/>
        </w:rPr>
        <w:t xml:space="preserve"> roku w dalszym ci</w:t>
      </w:r>
      <w:r w:rsidRPr="00A83F6F">
        <w:rPr>
          <w:rFonts w:ascii="Bookman Old Style" w:hAnsi="Bookman Old Style" w:cs="Cambria"/>
        </w:rPr>
        <w:t>ą</w:t>
      </w:r>
      <w:r w:rsidRPr="00A83F6F">
        <w:rPr>
          <w:rFonts w:ascii="Bookman Old Style" w:hAnsi="Bookman Old Style"/>
        </w:rPr>
        <w:t>gu wykonywano czynno</w:t>
      </w:r>
      <w:r w:rsidRPr="00A83F6F">
        <w:rPr>
          <w:rFonts w:ascii="Bookman Old Style" w:hAnsi="Bookman Old Style" w:cs="Cambria"/>
        </w:rPr>
        <w:t>ś</w:t>
      </w:r>
      <w:r w:rsidRPr="00A83F6F">
        <w:rPr>
          <w:rFonts w:ascii="Bookman Old Style" w:hAnsi="Bookman Old Style"/>
        </w:rPr>
        <w:t xml:space="preserve">ci w </w:t>
      </w:r>
      <w:r w:rsidR="003203A2">
        <w:rPr>
          <w:rFonts w:ascii="Bookman Old Style" w:hAnsi="Bookman Old Style"/>
          <w:b/>
        </w:rPr>
        <w:t>6</w:t>
      </w:r>
      <w:r w:rsidRPr="00A83F6F">
        <w:rPr>
          <w:rFonts w:ascii="Bookman Old Style" w:hAnsi="Bookman Old Style"/>
          <w:b/>
        </w:rPr>
        <w:t xml:space="preserve"> kontrolach, </w:t>
      </w:r>
      <w:r w:rsidRPr="00A83F6F">
        <w:rPr>
          <w:rFonts w:ascii="Bookman Old Style" w:hAnsi="Bookman Old Style"/>
        </w:rPr>
        <w:t>obejmuj</w:t>
      </w:r>
      <w:r w:rsidRPr="00A83F6F">
        <w:rPr>
          <w:rFonts w:ascii="Bookman Old Style" w:hAnsi="Bookman Old Style" w:cs="Cambria"/>
        </w:rPr>
        <w:t>ą</w:t>
      </w:r>
      <w:r w:rsidRPr="00A83F6F">
        <w:rPr>
          <w:rFonts w:ascii="Bookman Old Style" w:hAnsi="Bookman Old Style"/>
        </w:rPr>
        <w:t xml:space="preserve">cych </w:t>
      </w:r>
      <w:r w:rsidR="003203A2">
        <w:rPr>
          <w:rFonts w:ascii="Bookman Old Style" w:hAnsi="Bookman Old Style"/>
          <w:b/>
        </w:rPr>
        <w:t>6 obszarów tematycznych</w:t>
      </w:r>
      <w:r w:rsidRPr="00A83F6F">
        <w:rPr>
          <w:rFonts w:ascii="Bookman Old Style" w:hAnsi="Bookman Old Style"/>
          <w:b/>
        </w:rPr>
        <w:t xml:space="preserve">, </w:t>
      </w:r>
      <w:r w:rsidRPr="00A83F6F">
        <w:rPr>
          <w:rFonts w:ascii="Bookman Old Style" w:hAnsi="Bookman Old Style"/>
        </w:rPr>
        <w:t>które zosta</w:t>
      </w:r>
      <w:r w:rsidRPr="00A83F6F">
        <w:rPr>
          <w:rFonts w:ascii="Bookman Old Style" w:hAnsi="Bookman Old Style" w:cs="Cambria"/>
        </w:rPr>
        <w:t>ł</w:t>
      </w:r>
      <w:r w:rsidRPr="00A83F6F">
        <w:rPr>
          <w:rFonts w:ascii="Bookman Old Style" w:hAnsi="Bookman Old Style"/>
        </w:rPr>
        <w:t>y rozpocz</w:t>
      </w:r>
      <w:r w:rsidRPr="00A83F6F">
        <w:rPr>
          <w:rFonts w:ascii="Bookman Old Style" w:hAnsi="Bookman Old Style" w:cs="Cambria"/>
        </w:rPr>
        <w:t>ę</w:t>
      </w:r>
      <w:r w:rsidR="00A83F6F">
        <w:rPr>
          <w:rFonts w:ascii="Bookman Old Style" w:hAnsi="Bookman Old Style"/>
        </w:rPr>
        <w:t xml:space="preserve">te </w:t>
      </w:r>
      <w:r w:rsidR="009236F6">
        <w:rPr>
          <w:rFonts w:ascii="Bookman Old Style" w:hAnsi="Bookman Old Style"/>
        </w:rPr>
        <w:t>w 2019</w:t>
      </w:r>
      <w:r w:rsidRPr="00A83F6F">
        <w:rPr>
          <w:rFonts w:ascii="Bookman Old Style" w:hAnsi="Bookman Old Style"/>
        </w:rPr>
        <w:t xml:space="preserve"> r. </w:t>
      </w:r>
      <w:r w:rsidR="009236F6">
        <w:rPr>
          <w:rFonts w:ascii="Bookman Old Style" w:hAnsi="Bookman Old Style"/>
        </w:rPr>
        <w:t>i kontynuowane w 2020</w:t>
      </w:r>
      <w:r w:rsidR="00DB1187">
        <w:rPr>
          <w:rFonts w:ascii="Bookman Old Style" w:hAnsi="Bookman Old Style"/>
        </w:rPr>
        <w:t xml:space="preserve"> r., tj.: </w:t>
      </w:r>
    </w:p>
    <w:p w:rsidR="009236F6" w:rsidRPr="009236F6" w:rsidRDefault="009236F6" w:rsidP="008464C1">
      <w:pPr>
        <w:pStyle w:val="Akapitzlist"/>
        <w:numPr>
          <w:ilvl w:val="0"/>
          <w:numId w:val="3"/>
        </w:numPr>
        <w:spacing w:after="120" w:line="276" w:lineRule="auto"/>
        <w:contextualSpacing/>
        <w:jc w:val="both"/>
        <w:rPr>
          <w:rFonts w:ascii="Bookman Old Style" w:hAnsi="Bookman Old Style"/>
          <w:i/>
        </w:rPr>
      </w:pPr>
      <w:r w:rsidRPr="009236F6">
        <w:rPr>
          <w:rFonts w:ascii="Bookman Old Style" w:hAnsi="Bookman Old Style"/>
          <w:i/>
        </w:rPr>
        <w:t xml:space="preserve">Prawidłowość wykazywania kosztów postępowania oraz zgodność tych danych w Elektronicznym Rejestrze Czynności Dochodzeniowo- </w:t>
      </w:r>
      <w:r w:rsidRPr="009236F6">
        <w:rPr>
          <w:rFonts w:ascii="Bookman Old Style" w:hAnsi="Bookman Old Style"/>
          <w:i/>
        </w:rPr>
        <w:lastRenderedPageBreak/>
        <w:t>Śledczych oraz KSIP w wybranych kategoriach postępowań przygotowawczych (1  kontrola dot. KPP Strzelce Krajeńskie ),</w:t>
      </w:r>
    </w:p>
    <w:p w:rsidR="009236F6" w:rsidRPr="00FA0B23" w:rsidRDefault="009236F6" w:rsidP="008464C1">
      <w:pPr>
        <w:pStyle w:val="Akapitzlist"/>
        <w:numPr>
          <w:ilvl w:val="0"/>
          <w:numId w:val="3"/>
        </w:numPr>
        <w:spacing w:after="120" w:line="276" w:lineRule="auto"/>
        <w:contextualSpacing/>
        <w:jc w:val="both"/>
        <w:rPr>
          <w:rFonts w:ascii="Bookman Old Style" w:hAnsi="Bookman Old Style"/>
          <w:i/>
        </w:rPr>
      </w:pPr>
      <w:r w:rsidRPr="00FA0B23">
        <w:rPr>
          <w:rFonts w:ascii="Bookman Old Style" w:hAnsi="Bookman Old Style"/>
          <w:i/>
        </w:rPr>
        <w:t xml:space="preserve">Sposób zarządzania zasobami ludzkimi w Komendzie Powiatowej Policji w Żarach oraz podległym jej Komisariacie Policji i Posterunkach Policji </w:t>
      </w:r>
      <w:r w:rsidRPr="00FA0B23">
        <w:rPr>
          <w:rFonts w:ascii="Bookman Old Style" w:hAnsi="Bookman Old Style"/>
          <w:i/>
        </w:rPr>
        <w:br/>
        <w:t xml:space="preserve"> ( 1 kontrola dot. KPP Żary  )</w:t>
      </w:r>
    </w:p>
    <w:p w:rsidR="009236F6" w:rsidRPr="00FA0B23" w:rsidRDefault="009236F6" w:rsidP="008464C1">
      <w:pPr>
        <w:pStyle w:val="Akapitzlist"/>
        <w:numPr>
          <w:ilvl w:val="0"/>
          <w:numId w:val="3"/>
        </w:numPr>
        <w:spacing w:after="120" w:line="276" w:lineRule="auto"/>
        <w:contextualSpacing/>
        <w:jc w:val="both"/>
        <w:rPr>
          <w:rFonts w:ascii="Bookman Old Style" w:hAnsi="Bookman Old Style"/>
          <w:i/>
        </w:rPr>
      </w:pPr>
      <w:r w:rsidRPr="00FA0B23">
        <w:rPr>
          <w:rFonts w:ascii="Bookman Old Style" w:hAnsi="Bookman Old Style"/>
          <w:i/>
        </w:rPr>
        <w:t xml:space="preserve">Zasadność przyznawania równoważnika za brak lokalu mieszkalnego </w:t>
      </w:r>
      <w:r w:rsidRPr="00FA0B23">
        <w:rPr>
          <w:rFonts w:ascii="Bookman Old Style" w:hAnsi="Bookman Old Style"/>
          <w:i/>
        </w:rPr>
        <w:br/>
        <w:t>( 1 kontrola dot. KMP Zielona Góra)</w:t>
      </w:r>
    </w:p>
    <w:p w:rsidR="009236F6" w:rsidRPr="00FA0B23" w:rsidRDefault="009236F6" w:rsidP="008464C1">
      <w:pPr>
        <w:pStyle w:val="Akapitzlist"/>
        <w:numPr>
          <w:ilvl w:val="0"/>
          <w:numId w:val="3"/>
        </w:numPr>
        <w:spacing w:after="120" w:line="276" w:lineRule="auto"/>
        <w:contextualSpacing/>
        <w:jc w:val="both"/>
        <w:rPr>
          <w:rFonts w:ascii="Bookman Old Style" w:hAnsi="Bookman Old Style"/>
          <w:i/>
        </w:rPr>
      </w:pPr>
      <w:r w:rsidRPr="00FA0B23">
        <w:rPr>
          <w:rFonts w:ascii="Bookman Old Style" w:hAnsi="Bookman Old Style"/>
          <w:i/>
        </w:rPr>
        <w:t>Sprawdzenie realizacji przez policjantów zadań związanych z funkcjonowaniem Krajowej Mapy Zagrożeń  Bezpieczeństwa (1 kontrola dot. KPP Żagań )</w:t>
      </w:r>
    </w:p>
    <w:p w:rsidR="009236F6" w:rsidRPr="00FA0B23" w:rsidRDefault="009236F6" w:rsidP="008464C1">
      <w:pPr>
        <w:pStyle w:val="Akapitzlist"/>
        <w:numPr>
          <w:ilvl w:val="0"/>
          <w:numId w:val="3"/>
        </w:numPr>
        <w:spacing w:after="120" w:line="276" w:lineRule="auto"/>
        <w:contextualSpacing/>
        <w:jc w:val="both"/>
        <w:rPr>
          <w:rFonts w:ascii="Bookman Old Style" w:hAnsi="Bookman Old Style"/>
          <w:i/>
        </w:rPr>
      </w:pPr>
      <w:r w:rsidRPr="00FA0B23">
        <w:rPr>
          <w:rFonts w:ascii="Bookman Old Style" w:hAnsi="Bookman Old Style"/>
          <w:i/>
        </w:rPr>
        <w:t>Realizacja zadań przez dzielnicowych w zakresie przeciwdziałania przemocy w rodzinie ( 1 kontrola dot. KPP Nowa Sól)</w:t>
      </w:r>
    </w:p>
    <w:p w:rsidR="00FA0B23" w:rsidRPr="005B517F" w:rsidRDefault="009236F6" w:rsidP="005B517F">
      <w:pPr>
        <w:pStyle w:val="Akapitzlist"/>
        <w:numPr>
          <w:ilvl w:val="0"/>
          <w:numId w:val="3"/>
        </w:numPr>
        <w:spacing w:after="120" w:line="276" w:lineRule="auto"/>
        <w:contextualSpacing/>
        <w:jc w:val="both"/>
        <w:rPr>
          <w:rFonts w:ascii="Bookman Old Style" w:hAnsi="Bookman Old Style"/>
          <w:i/>
        </w:rPr>
      </w:pPr>
      <w:r w:rsidRPr="00FA0B23">
        <w:rPr>
          <w:rFonts w:ascii="Bookman Old Style" w:hAnsi="Bookman Old Style"/>
          <w:i/>
        </w:rPr>
        <w:t xml:space="preserve">Prawidłowość przeprowadzania i dokumentowania badań na zawartość w organizmie alkoholu lub środka działającego podobnie do alkoholu </w:t>
      </w:r>
      <w:r w:rsidRPr="00FA0B23">
        <w:rPr>
          <w:rFonts w:ascii="Bookman Old Style" w:hAnsi="Bookman Old Style"/>
          <w:i/>
        </w:rPr>
        <w:br/>
        <w:t>( 1 kontrola dot. KPP Krosno Odrzańskie).</w:t>
      </w:r>
    </w:p>
    <w:p w:rsidR="008768D9" w:rsidRPr="00A83F6F" w:rsidRDefault="00904F31" w:rsidP="00A83F6F">
      <w:pPr>
        <w:pStyle w:val="Standarduser"/>
        <w:spacing w:line="360" w:lineRule="atLeast"/>
        <w:ind w:firstLine="644"/>
        <w:jc w:val="both"/>
        <w:rPr>
          <w:rFonts w:ascii="Bookman Old Style" w:hAnsi="Bookman Old Style"/>
        </w:rPr>
      </w:pPr>
      <w:r w:rsidRPr="00A83F6F">
        <w:rPr>
          <w:rFonts w:ascii="Bookman Old Style" w:hAnsi="Bookman Old Style"/>
        </w:rPr>
        <w:t>Jednocze</w:t>
      </w:r>
      <w:r w:rsidRPr="00A83F6F">
        <w:rPr>
          <w:rFonts w:ascii="Bookman Old Style" w:hAnsi="Bookman Old Style" w:cs="Cambria"/>
        </w:rPr>
        <w:t>ś</w:t>
      </w:r>
      <w:r w:rsidRPr="00A83F6F">
        <w:rPr>
          <w:rFonts w:ascii="Bookman Old Style" w:hAnsi="Bookman Old Style"/>
        </w:rPr>
        <w:t>nie wskaza</w:t>
      </w:r>
      <w:r w:rsidRPr="00A83F6F">
        <w:rPr>
          <w:rFonts w:ascii="Bookman Old Style" w:hAnsi="Bookman Old Style" w:cs="Cambria"/>
        </w:rPr>
        <w:t>ć</w:t>
      </w:r>
      <w:r w:rsidRPr="00A83F6F">
        <w:rPr>
          <w:rFonts w:ascii="Bookman Old Style" w:hAnsi="Bookman Old Style"/>
        </w:rPr>
        <w:t xml:space="preserve"> nale</w:t>
      </w:r>
      <w:r w:rsidRPr="00A83F6F">
        <w:rPr>
          <w:rFonts w:ascii="Bookman Old Style" w:hAnsi="Bookman Old Style" w:cs="Cambria"/>
        </w:rPr>
        <w:t>ż</w:t>
      </w:r>
      <w:r w:rsidRPr="00A83F6F">
        <w:rPr>
          <w:rFonts w:ascii="Bookman Old Style" w:hAnsi="Bookman Old Style"/>
        </w:rPr>
        <w:t xml:space="preserve">y, </w:t>
      </w:r>
      <w:r w:rsidRPr="00A83F6F">
        <w:rPr>
          <w:rFonts w:ascii="Bookman Old Style" w:hAnsi="Bookman Old Style" w:cs="Cambria"/>
        </w:rPr>
        <w:t>ż</w:t>
      </w:r>
      <w:r w:rsidRPr="00A83F6F">
        <w:rPr>
          <w:rFonts w:ascii="Bookman Old Style" w:hAnsi="Bookman Old Style"/>
        </w:rPr>
        <w:t>e w okresie sprawozdawczym, funkcjonariusze Wydzia</w:t>
      </w:r>
      <w:r w:rsidRPr="00A83F6F">
        <w:rPr>
          <w:rFonts w:ascii="Bookman Old Style" w:hAnsi="Bookman Old Style" w:cs="Cambria"/>
        </w:rPr>
        <w:t>ł</w:t>
      </w:r>
      <w:r w:rsidRPr="00A83F6F">
        <w:rPr>
          <w:rFonts w:ascii="Bookman Old Style" w:hAnsi="Bookman Old Style"/>
        </w:rPr>
        <w:t>u Kontroli zaanga</w:t>
      </w:r>
      <w:r w:rsidRPr="00A83F6F">
        <w:rPr>
          <w:rFonts w:ascii="Bookman Old Style" w:hAnsi="Bookman Old Style" w:cs="Cambria"/>
        </w:rPr>
        <w:t>ż</w:t>
      </w:r>
      <w:r w:rsidRPr="00A83F6F">
        <w:rPr>
          <w:rFonts w:ascii="Bookman Old Style" w:hAnsi="Bookman Old Style"/>
        </w:rPr>
        <w:t>owani byli, jako rzecznicy dyscyplinarni Komendanta Wojew</w:t>
      </w:r>
      <w:r w:rsidRPr="00A83F6F">
        <w:rPr>
          <w:rFonts w:ascii="Bookman Old Style" w:hAnsi="Bookman Old Style" w:cs="Baskerville Old Face"/>
        </w:rPr>
        <w:t>ó</w:t>
      </w:r>
      <w:r w:rsidRPr="00A83F6F">
        <w:rPr>
          <w:rFonts w:ascii="Bookman Old Style" w:hAnsi="Bookman Old Style"/>
        </w:rPr>
        <w:t xml:space="preserve">dzkiego Policji w Gorzowie Wlkp., </w:t>
      </w:r>
      <w:r w:rsidR="00A83F6F" w:rsidRPr="00A83F6F">
        <w:rPr>
          <w:rFonts w:ascii="Bookman Old Style" w:hAnsi="Bookman Old Style"/>
        </w:rPr>
        <w:br/>
      </w:r>
      <w:r w:rsidRPr="00A83F6F">
        <w:rPr>
          <w:rFonts w:ascii="Bookman Old Style" w:hAnsi="Bookman Old Style"/>
        </w:rPr>
        <w:t>w prowadzenie czynno</w:t>
      </w:r>
      <w:r w:rsidRPr="00A83F6F">
        <w:rPr>
          <w:rFonts w:ascii="Bookman Old Style" w:hAnsi="Bookman Old Style" w:cs="Cambria"/>
        </w:rPr>
        <w:t>ś</w:t>
      </w:r>
      <w:r w:rsidRPr="00A83F6F">
        <w:rPr>
          <w:rFonts w:ascii="Bookman Old Style" w:hAnsi="Bookman Old Style"/>
        </w:rPr>
        <w:t>ci wyja</w:t>
      </w:r>
      <w:r w:rsidRPr="00A83F6F">
        <w:rPr>
          <w:rFonts w:ascii="Bookman Old Style" w:hAnsi="Bookman Old Style" w:cs="Cambria"/>
        </w:rPr>
        <w:t>ś</w:t>
      </w:r>
      <w:r w:rsidRPr="00A83F6F">
        <w:rPr>
          <w:rFonts w:ascii="Bookman Old Style" w:hAnsi="Bookman Old Style"/>
        </w:rPr>
        <w:t>niaj</w:t>
      </w:r>
      <w:r w:rsidRPr="00A83F6F">
        <w:rPr>
          <w:rFonts w:ascii="Bookman Old Style" w:hAnsi="Bookman Old Style" w:cs="Cambria"/>
        </w:rPr>
        <w:t>ą</w:t>
      </w:r>
      <w:r w:rsidR="00A83F6F" w:rsidRPr="00A83F6F">
        <w:rPr>
          <w:rFonts w:ascii="Bookman Old Style" w:hAnsi="Bookman Old Style"/>
        </w:rPr>
        <w:t xml:space="preserve">cych </w:t>
      </w:r>
      <w:r w:rsidR="008768D9" w:rsidRPr="00A83F6F">
        <w:rPr>
          <w:rFonts w:ascii="Bookman Old Style" w:hAnsi="Bookman Old Style"/>
        </w:rPr>
        <w:t xml:space="preserve">w </w:t>
      </w:r>
      <w:r w:rsidRPr="00A83F6F">
        <w:rPr>
          <w:rFonts w:ascii="Bookman Old Style" w:hAnsi="Bookman Old Style"/>
        </w:rPr>
        <w:t xml:space="preserve">trybie art. 134i ust. 4 cyt. </w:t>
      </w:r>
      <w:r w:rsidR="00035314" w:rsidRPr="00A83F6F">
        <w:rPr>
          <w:rFonts w:ascii="Bookman Old Style" w:hAnsi="Bookman Old Style"/>
          <w:i/>
        </w:rPr>
        <w:t>U</w:t>
      </w:r>
      <w:r w:rsidRPr="00A83F6F">
        <w:rPr>
          <w:rFonts w:ascii="Bookman Old Style" w:hAnsi="Bookman Old Style"/>
          <w:i/>
        </w:rPr>
        <w:t>stawy</w:t>
      </w:r>
      <w:r w:rsidR="00035314">
        <w:rPr>
          <w:rFonts w:ascii="Bookman Old Style" w:hAnsi="Bookman Old Style"/>
        </w:rPr>
        <w:t xml:space="preserve"> oraz postępowań dyscyplinarnych.</w:t>
      </w:r>
      <w:r w:rsidRPr="00A83F6F">
        <w:rPr>
          <w:rFonts w:ascii="Bookman Old Style" w:hAnsi="Bookman Old Style"/>
        </w:rPr>
        <w:t xml:space="preserve"> </w:t>
      </w:r>
    </w:p>
    <w:p w:rsidR="008768D9" w:rsidRPr="00A83F6F" w:rsidRDefault="00904F31" w:rsidP="00A83F6F">
      <w:pPr>
        <w:pStyle w:val="Standarduser"/>
        <w:spacing w:line="360" w:lineRule="atLeast"/>
        <w:ind w:firstLine="644"/>
        <w:jc w:val="both"/>
        <w:rPr>
          <w:rFonts w:ascii="Bookman Old Style" w:hAnsi="Bookman Old Style"/>
        </w:rPr>
      </w:pPr>
      <w:r w:rsidRPr="00A83F6F">
        <w:rPr>
          <w:rFonts w:ascii="Bookman Old Style" w:hAnsi="Bookman Old Style"/>
        </w:rPr>
        <w:t>Ponadto, na polecenie kierownictwa tut. Komendy, dokonywano szeregu pilnych sprawdze</w:t>
      </w:r>
      <w:r w:rsidRPr="00A83F6F">
        <w:rPr>
          <w:rFonts w:ascii="Bookman Old Style" w:hAnsi="Bookman Old Style" w:cs="Cambria"/>
        </w:rPr>
        <w:t>ń</w:t>
      </w:r>
      <w:r w:rsidRPr="00A83F6F">
        <w:rPr>
          <w:rFonts w:ascii="Bookman Old Style" w:hAnsi="Bookman Old Style"/>
        </w:rPr>
        <w:t xml:space="preserve"> i ustale</w:t>
      </w:r>
      <w:r w:rsidRPr="00A83F6F">
        <w:rPr>
          <w:rFonts w:ascii="Bookman Old Style" w:hAnsi="Bookman Old Style" w:cs="Cambria"/>
        </w:rPr>
        <w:t>ń</w:t>
      </w:r>
      <w:r w:rsidRPr="00A83F6F">
        <w:rPr>
          <w:rFonts w:ascii="Bookman Old Style" w:hAnsi="Bookman Old Style"/>
        </w:rPr>
        <w:t>, kt</w:t>
      </w:r>
      <w:r w:rsidRPr="00A83F6F">
        <w:rPr>
          <w:rFonts w:ascii="Bookman Old Style" w:hAnsi="Bookman Old Style" w:cs="Baskerville Old Face"/>
        </w:rPr>
        <w:t>ó</w:t>
      </w:r>
      <w:r w:rsidRPr="00A83F6F">
        <w:rPr>
          <w:rFonts w:ascii="Bookman Old Style" w:hAnsi="Bookman Old Style"/>
        </w:rPr>
        <w:t>re w wi</w:t>
      </w:r>
      <w:r w:rsidRPr="00A83F6F">
        <w:rPr>
          <w:rFonts w:ascii="Bookman Old Style" w:hAnsi="Bookman Old Style" w:cs="Cambria"/>
        </w:rPr>
        <w:t>ę</w:t>
      </w:r>
      <w:r w:rsidRPr="00A83F6F">
        <w:rPr>
          <w:rFonts w:ascii="Bookman Old Style" w:hAnsi="Bookman Old Style"/>
        </w:rPr>
        <w:t>kszo</w:t>
      </w:r>
      <w:r w:rsidRPr="00A83F6F">
        <w:rPr>
          <w:rFonts w:ascii="Bookman Old Style" w:hAnsi="Bookman Old Style" w:cs="Cambria"/>
        </w:rPr>
        <w:t>ś</w:t>
      </w:r>
      <w:r w:rsidRPr="00A83F6F">
        <w:rPr>
          <w:rFonts w:ascii="Bookman Old Style" w:hAnsi="Bookman Old Style"/>
        </w:rPr>
        <w:t>ci przypadk</w:t>
      </w:r>
      <w:r w:rsidRPr="00A83F6F">
        <w:rPr>
          <w:rFonts w:ascii="Bookman Old Style" w:hAnsi="Bookman Old Style" w:cs="Baskerville Old Face"/>
        </w:rPr>
        <w:t>ó</w:t>
      </w:r>
      <w:r w:rsidRPr="00A83F6F">
        <w:rPr>
          <w:rFonts w:ascii="Bookman Old Style" w:hAnsi="Bookman Old Style"/>
        </w:rPr>
        <w:t>w by</w:t>
      </w:r>
      <w:r w:rsidRPr="00A83F6F">
        <w:rPr>
          <w:rFonts w:ascii="Bookman Old Style" w:hAnsi="Bookman Old Style" w:cs="Cambria"/>
        </w:rPr>
        <w:t>ł</w:t>
      </w:r>
      <w:r w:rsidRPr="00A83F6F">
        <w:rPr>
          <w:rFonts w:ascii="Bookman Old Style" w:hAnsi="Bookman Old Style"/>
        </w:rPr>
        <w:t>y czasoch</w:t>
      </w:r>
      <w:r w:rsidRPr="00A83F6F">
        <w:rPr>
          <w:rFonts w:ascii="Bookman Old Style" w:hAnsi="Bookman Old Style" w:cs="Cambria"/>
        </w:rPr>
        <w:t>ł</w:t>
      </w:r>
      <w:r w:rsidRPr="00A83F6F">
        <w:rPr>
          <w:rFonts w:ascii="Bookman Old Style" w:hAnsi="Bookman Old Style"/>
        </w:rPr>
        <w:t>onne, za</w:t>
      </w:r>
      <w:r w:rsidRPr="00A83F6F">
        <w:rPr>
          <w:rFonts w:ascii="Bookman Old Style" w:hAnsi="Bookman Old Style" w:cs="Cambria"/>
        </w:rPr>
        <w:t>ś</w:t>
      </w:r>
      <w:r w:rsidRPr="00A83F6F">
        <w:rPr>
          <w:rFonts w:ascii="Bookman Old Style" w:hAnsi="Bookman Old Style"/>
        </w:rPr>
        <w:t xml:space="preserve"> ich realizacja bardzo cz</w:t>
      </w:r>
      <w:r w:rsidRPr="00A83F6F">
        <w:rPr>
          <w:rFonts w:ascii="Bookman Old Style" w:hAnsi="Bookman Old Style" w:cs="Cambria"/>
        </w:rPr>
        <w:t>ę</w:t>
      </w:r>
      <w:r w:rsidRPr="00A83F6F">
        <w:rPr>
          <w:rFonts w:ascii="Bookman Old Style" w:hAnsi="Bookman Old Style"/>
        </w:rPr>
        <w:t>sto wymaga</w:t>
      </w:r>
      <w:r w:rsidRPr="00A83F6F">
        <w:rPr>
          <w:rFonts w:ascii="Bookman Old Style" w:hAnsi="Bookman Old Style" w:cs="Cambria"/>
        </w:rPr>
        <w:t>ł</w:t>
      </w:r>
      <w:r w:rsidRPr="00A83F6F">
        <w:rPr>
          <w:rFonts w:ascii="Bookman Old Style" w:hAnsi="Bookman Old Style"/>
        </w:rPr>
        <w:t>a przerywania prowadzonych  w tym czasie czynno</w:t>
      </w:r>
      <w:r w:rsidRPr="00A83F6F">
        <w:rPr>
          <w:rFonts w:ascii="Bookman Old Style" w:hAnsi="Bookman Old Style" w:cs="Cambria"/>
        </w:rPr>
        <w:t>ś</w:t>
      </w:r>
      <w:r w:rsidRPr="00A83F6F">
        <w:rPr>
          <w:rFonts w:ascii="Bookman Old Style" w:hAnsi="Bookman Old Style"/>
        </w:rPr>
        <w:t xml:space="preserve">ci kontrolnych. </w:t>
      </w:r>
    </w:p>
    <w:p w:rsidR="0064323D" w:rsidRPr="0064323D" w:rsidRDefault="0064323D" w:rsidP="00A83F6F">
      <w:pPr>
        <w:pStyle w:val="Standarduser"/>
        <w:spacing w:line="360" w:lineRule="atLeast"/>
        <w:ind w:firstLine="644"/>
        <w:jc w:val="both"/>
        <w:rPr>
          <w:rFonts w:ascii="Bookman Old Style" w:hAnsi="Bookman Old Style"/>
        </w:rPr>
      </w:pPr>
      <w:r w:rsidRPr="0064323D">
        <w:rPr>
          <w:rFonts w:ascii="Bookman Old Style" w:hAnsi="Bookman Old Style"/>
        </w:rPr>
        <w:t>Dużym obciążeniem</w:t>
      </w:r>
      <w:r w:rsidR="00904F31" w:rsidRPr="0064323D">
        <w:rPr>
          <w:rFonts w:ascii="Bookman Old Style" w:hAnsi="Bookman Old Style"/>
        </w:rPr>
        <w:t xml:space="preserve"> dla funkcjonariuszy Wydziału Ko</w:t>
      </w:r>
      <w:r w:rsidR="00A83F6F" w:rsidRPr="0064323D">
        <w:rPr>
          <w:rFonts w:ascii="Bookman Old Style" w:hAnsi="Bookman Old Style"/>
        </w:rPr>
        <w:t xml:space="preserve">ntroli KWP </w:t>
      </w:r>
      <w:r w:rsidR="00163C03">
        <w:rPr>
          <w:rFonts w:ascii="Bookman Old Style" w:hAnsi="Bookman Old Style"/>
        </w:rPr>
        <w:br/>
      </w:r>
      <w:r w:rsidR="00A83F6F" w:rsidRPr="0064323D">
        <w:rPr>
          <w:rFonts w:ascii="Bookman Old Style" w:hAnsi="Bookman Old Style"/>
        </w:rPr>
        <w:t>w Gorzowie Wlkp. była</w:t>
      </w:r>
      <w:r w:rsidR="00904F31" w:rsidRPr="0064323D">
        <w:rPr>
          <w:rFonts w:ascii="Bookman Old Style" w:hAnsi="Bookman Old Style"/>
        </w:rPr>
        <w:t xml:space="preserve"> obsługa wydarzeń nadzwyczajnych z udziałem policjantów lub pracowników Policji </w:t>
      </w:r>
      <w:r w:rsidR="00A76CF3" w:rsidRPr="0064323D">
        <w:rPr>
          <w:rFonts w:ascii="Bookman Old Style" w:hAnsi="Bookman Old Style"/>
        </w:rPr>
        <w:t>na terenie garnizonu lubuskiego</w:t>
      </w:r>
      <w:r w:rsidR="00904F31" w:rsidRPr="0064323D">
        <w:rPr>
          <w:rFonts w:ascii="Bookman Old Style" w:hAnsi="Bookman Old Style"/>
        </w:rPr>
        <w:t xml:space="preserve">. </w:t>
      </w:r>
      <w:r w:rsidR="00A76CF3" w:rsidRPr="0064323D">
        <w:rPr>
          <w:rFonts w:ascii="Bookman Old Style" w:hAnsi="Bookman Old Style"/>
        </w:rPr>
        <w:br/>
      </w:r>
      <w:r w:rsidR="00904F31" w:rsidRPr="0064323D">
        <w:rPr>
          <w:rFonts w:ascii="Bookman Old Style" w:hAnsi="Bookman Old Style"/>
        </w:rPr>
        <w:t>W trakcie obsługi tego t</w:t>
      </w:r>
      <w:r w:rsidR="00A83F6F" w:rsidRPr="0064323D">
        <w:rPr>
          <w:rFonts w:ascii="Bookman Old Style" w:hAnsi="Bookman Old Style"/>
        </w:rPr>
        <w:t>ypu zdarzeń</w:t>
      </w:r>
      <w:r w:rsidR="00904F31" w:rsidRPr="0064323D">
        <w:rPr>
          <w:rFonts w:ascii="Bookman Old Style" w:hAnsi="Bookman Old Style"/>
        </w:rPr>
        <w:t xml:space="preserve"> funkcjonariusze sporządzają dokumentację z poczynionych ustaleń, dokonują oceny prawidłowości działania i formułują wnioski wobec policjantów i ich bezpośrednich przełożonych. </w:t>
      </w:r>
    </w:p>
    <w:p w:rsidR="0064323D" w:rsidRPr="0064323D" w:rsidRDefault="0064323D" w:rsidP="0064323D">
      <w:pPr>
        <w:pStyle w:val="Standarduser"/>
        <w:spacing w:line="360" w:lineRule="atLeast"/>
        <w:ind w:firstLine="644"/>
        <w:jc w:val="both"/>
        <w:rPr>
          <w:rFonts w:ascii="Bookman Old Style" w:hAnsi="Bookman Old Style"/>
        </w:rPr>
      </w:pPr>
      <w:r>
        <w:rPr>
          <w:rFonts w:ascii="Bookman Old Style" w:hAnsi="Bookman Old Style"/>
        </w:rPr>
        <w:t xml:space="preserve">Jednak największy wpływ na realizację  czynności kontrolnych  w roku 2020 miała sytuacja epidemiologiczna w kraju związana  </w:t>
      </w:r>
      <w:r w:rsidR="00163C03">
        <w:rPr>
          <w:rFonts w:ascii="Bookman Old Style" w:hAnsi="Bookman Old Style"/>
        </w:rPr>
        <w:br/>
      </w:r>
      <w:r w:rsidRPr="0064323D">
        <w:rPr>
          <w:rFonts w:ascii="Bookman Old Style" w:hAnsi="Bookman Old Style"/>
        </w:rPr>
        <w:t>z rozprzestrzenianiem się  koronawirusa SARS-CoV-2 wywołującego chorobę COVID 19</w:t>
      </w:r>
      <w:r>
        <w:rPr>
          <w:rFonts w:ascii="Bookman Old Style" w:hAnsi="Bookman Old Style"/>
        </w:rPr>
        <w:t xml:space="preserve">, </w:t>
      </w:r>
      <w:r w:rsidRPr="0064323D">
        <w:rPr>
          <w:rFonts w:ascii="Bookman Old Style" w:hAnsi="Bookman Old Style"/>
        </w:rPr>
        <w:t>która miała wpływ na absencję w służbie funkcjonariuszy Wydziału Kontroli</w:t>
      </w:r>
      <w:r w:rsidR="00164AEF">
        <w:rPr>
          <w:rFonts w:ascii="Bookman Old Style" w:hAnsi="Bookman Old Style"/>
        </w:rPr>
        <w:t xml:space="preserve"> </w:t>
      </w:r>
      <w:r w:rsidRPr="0064323D">
        <w:rPr>
          <w:rFonts w:ascii="Bookman Old Style" w:hAnsi="Bookman Old Style"/>
        </w:rPr>
        <w:t xml:space="preserve">( kwarantanna, izolacja domowa z powodu pozytywnego wyniku testu), jak również </w:t>
      </w:r>
      <w:r>
        <w:rPr>
          <w:rFonts w:ascii="Bookman Old Style" w:hAnsi="Bookman Old Style"/>
        </w:rPr>
        <w:t xml:space="preserve"> związanymi ze stanem pandemii w kraju</w:t>
      </w:r>
      <w:r w:rsidR="00164AEF">
        <w:rPr>
          <w:rFonts w:ascii="Bookman Old Style" w:hAnsi="Bookman Old Style"/>
        </w:rPr>
        <w:t>,</w:t>
      </w:r>
      <w:r>
        <w:rPr>
          <w:rFonts w:ascii="Bookman Old Style" w:hAnsi="Bookman Old Style"/>
        </w:rPr>
        <w:t xml:space="preserve"> nowymi</w:t>
      </w:r>
      <w:r w:rsidR="00164AEF">
        <w:rPr>
          <w:rFonts w:ascii="Bookman Old Style" w:hAnsi="Bookman Old Style"/>
        </w:rPr>
        <w:t xml:space="preserve"> dodatkowymi </w:t>
      </w:r>
      <w:r>
        <w:rPr>
          <w:rFonts w:ascii="Bookman Old Style" w:hAnsi="Bookman Old Style"/>
        </w:rPr>
        <w:t xml:space="preserve"> zadaniami nałożonymi na Policję.</w:t>
      </w:r>
    </w:p>
    <w:p w:rsidR="00904F31" w:rsidRPr="00A83F6F" w:rsidRDefault="00904F31" w:rsidP="00904F31">
      <w:pPr>
        <w:spacing w:after="120" w:line="23" w:lineRule="atLeast"/>
        <w:ind w:firstLine="709"/>
        <w:jc w:val="both"/>
        <w:rPr>
          <w:rFonts w:ascii="Bookman Old Style" w:hAnsi="Bookman Old Style"/>
          <w:color w:val="FF0000"/>
          <w:sz w:val="22"/>
          <w:szCs w:val="22"/>
        </w:rPr>
      </w:pPr>
    </w:p>
    <w:p w:rsidR="008464C1" w:rsidRPr="00DB1187" w:rsidRDefault="00904F31" w:rsidP="005B517F">
      <w:pPr>
        <w:spacing w:after="120" w:line="276" w:lineRule="auto"/>
        <w:ind w:firstLine="709"/>
        <w:jc w:val="both"/>
        <w:rPr>
          <w:rFonts w:ascii="Bookman Old Style" w:hAnsi="Bookman Old Style"/>
          <w:i/>
        </w:rPr>
      </w:pPr>
      <w:r w:rsidRPr="00DB1187">
        <w:rPr>
          <w:rFonts w:ascii="Bookman Old Style" w:hAnsi="Bookman Old Style"/>
        </w:rPr>
        <w:lastRenderedPageBreak/>
        <w:t>Powy</w:t>
      </w:r>
      <w:r w:rsidRPr="00DB1187">
        <w:rPr>
          <w:rFonts w:ascii="Bookman Old Style" w:hAnsi="Bookman Old Style" w:cs="Cambria"/>
        </w:rPr>
        <w:t>ż</w:t>
      </w:r>
      <w:r w:rsidRPr="00DB1187">
        <w:rPr>
          <w:rFonts w:ascii="Bookman Old Style" w:hAnsi="Bookman Old Style"/>
        </w:rPr>
        <w:t>sza sytuacja przyczyni</w:t>
      </w:r>
      <w:r w:rsidRPr="00DB1187">
        <w:rPr>
          <w:rFonts w:ascii="Bookman Old Style" w:hAnsi="Bookman Old Style" w:cs="Cambria"/>
        </w:rPr>
        <w:t>ł</w:t>
      </w:r>
      <w:r w:rsidRPr="00DB1187">
        <w:rPr>
          <w:rFonts w:ascii="Bookman Old Style" w:hAnsi="Bookman Old Style"/>
        </w:rPr>
        <w:t>a si</w:t>
      </w:r>
      <w:r w:rsidRPr="00DB1187">
        <w:rPr>
          <w:rFonts w:ascii="Bookman Old Style" w:hAnsi="Bookman Old Style" w:cs="Cambria"/>
        </w:rPr>
        <w:t>ę</w:t>
      </w:r>
      <w:r w:rsidRPr="00DB1187">
        <w:rPr>
          <w:rFonts w:ascii="Bookman Old Style" w:hAnsi="Bookman Old Style"/>
        </w:rPr>
        <w:t xml:space="preserve"> do tego, </w:t>
      </w:r>
      <w:r w:rsidRPr="00DB1187">
        <w:rPr>
          <w:rFonts w:ascii="Bookman Old Style" w:hAnsi="Bookman Old Style" w:cs="Cambria"/>
        </w:rPr>
        <w:t>ż</w:t>
      </w:r>
      <w:r w:rsidRPr="00DB1187">
        <w:rPr>
          <w:rFonts w:ascii="Bookman Old Style" w:hAnsi="Bookman Old Style"/>
        </w:rPr>
        <w:t xml:space="preserve">e na </w:t>
      </w:r>
      <w:r w:rsidRPr="00DB1187">
        <w:rPr>
          <w:rFonts w:ascii="Bookman Old Style" w:hAnsi="Bookman Old Style"/>
          <w:bCs/>
        </w:rPr>
        <w:t>dzie</w:t>
      </w:r>
      <w:r w:rsidRPr="00DB1187">
        <w:rPr>
          <w:rFonts w:ascii="Bookman Old Style" w:hAnsi="Bookman Old Style" w:cs="Cambria"/>
          <w:bCs/>
        </w:rPr>
        <w:t>ń</w:t>
      </w:r>
      <w:r w:rsidR="00FA0B23">
        <w:rPr>
          <w:rFonts w:ascii="Bookman Old Style" w:hAnsi="Bookman Old Style"/>
          <w:bCs/>
        </w:rPr>
        <w:t xml:space="preserve"> 31 grudnia 2020</w:t>
      </w:r>
      <w:r w:rsidRPr="00DB1187">
        <w:rPr>
          <w:rFonts w:ascii="Bookman Old Style" w:hAnsi="Bookman Old Style"/>
          <w:bCs/>
        </w:rPr>
        <w:t xml:space="preserve"> r. nie zosta</w:t>
      </w:r>
      <w:r w:rsidRPr="00DB1187">
        <w:rPr>
          <w:rFonts w:ascii="Bookman Old Style" w:hAnsi="Bookman Old Style" w:cs="Cambria"/>
          <w:bCs/>
        </w:rPr>
        <w:t>ł</w:t>
      </w:r>
      <w:r w:rsidRPr="00DB1187">
        <w:rPr>
          <w:rFonts w:ascii="Bookman Old Style" w:hAnsi="Bookman Old Style"/>
          <w:bCs/>
        </w:rPr>
        <w:t>y zako</w:t>
      </w:r>
      <w:r w:rsidRPr="00DB1187">
        <w:rPr>
          <w:rFonts w:ascii="Bookman Old Style" w:hAnsi="Bookman Old Style" w:cs="Cambria"/>
          <w:bCs/>
        </w:rPr>
        <w:t>ń</w:t>
      </w:r>
      <w:r w:rsidRPr="00DB1187">
        <w:rPr>
          <w:rFonts w:ascii="Bookman Old Style" w:hAnsi="Bookman Old Style"/>
          <w:bCs/>
        </w:rPr>
        <w:t>czone czynno</w:t>
      </w:r>
      <w:r w:rsidRPr="00DB1187">
        <w:rPr>
          <w:rFonts w:ascii="Bookman Old Style" w:hAnsi="Bookman Old Style" w:cs="Cambria"/>
          <w:bCs/>
        </w:rPr>
        <w:t>ś</w:t>
      </w:r>
      <w:r w:rsidR="00A35CA8">
        <w:rPr>
          <w:rFonts w:ascii="Bookman Old Style" w:hAnsi="Bookman Old Style"/>
          <w:bCs/>
        </w:rPr>
        <w:t xml:space="preserve">ci w </w:t>
      </w:r>
      <w:r w:rsidRPr="00DB1187">
        <w:rPr>
          <w:rFonts w:ascii="Bookman Old Style" w:hAnsi="Bookman Old Style"/>
          <w:bCs/>
        </w:rPr>
        <w:t xml:space="preserve"> </w:t>
      </w:r>
      <w:r w:rsidR="00DC6BFD">
        <w:rPr>
          <w:rFonts w:ascii="Bookman Old Style" w:hAnsi="Bookman Old Style"/>
          <w:bCs/>
        </w:rPr>
        <w:t>11</w:t>
      </w:r>
      <w:r w:rsidR="002D3B25">
        <w:rPr>
          <w:rFonts w:ascii="Bookman Old Style" w:hAnsi="Bookman Old Style"/>
          <w:bCs/>
        </w:rPr>
        <w:t xml:space="preserve"> </w:t>
      </w:r>
      <w:r w:rsidRPr="00DB1187">
        <w:rPr>
          <w:rFonts w:ascii="Bookman Old Style" w:hAnsi="Bookman Old Style"/>
          <w:b/>
          <w:bCs/>
        </w:rPr>
        <w:t xml:space="preserve"> kontrolach</w:t>
      </w:r>
      <w:r w:rsidRPr="00DB1187">
        <w:rPr>
          <w:rFonts w:ascii="Bookman Old Style" w:hAnsi="Bookman Old Style"/>
          <w:bCs/>
        </w:rPr>
        <w:t xml:space="preserve"> obejmuj</w:t>
      </w:r>
      <w:r w:rsidRPr="00DB1187">
        <w:rPr>
          <w:rFonts w:ascii="Bookman Old Style" w:hAnsi="Bookman Old Style" w:cs="Cambria"/>
          <w:bCs/>
        </w:rPr>
        <w:t>ą</w:t>
      </w:r>
      <w:r w:rsidRPr="00DB1187">
        <w:rPr>
          <w:rFonts w:ascii="Bookman Old Style" w:hAnsi="Bookman Old Style"/>
          <w:bCs/>
        </w:rPr>
        <w:t xml:space="preserve">cych </w:t>
      </w:r>
      <w:r w:rsidR="00A35CA8">
        <w:rPr>
          <w:rFonts w:ascii="Bookman Old Style" w:hAnsi="Bookman Old Style"/>
          <w:b/>
          <w:bCs/>
        </w:rPr>
        <w:t xml:space="preserve"> </w:t>
      </w:r>
      <w:r w:rsidR="002D3B25">
        <w:rPr>
          <w:rFonts w:ascii="Bookman Old Style" w:hAnsi="Bookman Old Style"/>
          <w:b/>
          <w:bCs/>
        </w:rPr>
        <w:br/>
      </w:r>
      <w:r w:rsidRPr="00DB1187">
        <w:rPr>
          <w:rFonts w:ascii="Bookman Old Style" w:hAnsi="Bookman Old Style"/>
          <w:b/>
          <w:bCs/>
        </w:rPr>
        <w:t xml:space="preserve"> </w:t>
      </w:r>
      <w:r w:rsidR="00DC6BFD">
        <w:rPr>
          <w:rFonts w:ascii="Bookman Old Style" w:hAnsi="Bookman Old Style"/>
          <w:b/>
          <w:bCs/>
        </w:rPr>
        <w:t>7</w:t>
      </w:r>
      <w:r w:rsidR="002D3B25">
        <w:rPr>
          <w:rFonts w:ascii="Bookman Old Style" w:hAnsi="Bookman Old Style"/>
          <w:b/>
          <w:bCs/>
        </w:rPr>
        <w:t xml:space="preserve"> </w:t>
      </w:r>
      <w:r w:rsidRPr="00DB1187">
        <w:rPr>
          <w:rFonts w:ascii="Bookman Old Style" w:hAnsi="Bookman Old Style"/>
          <w:b/>
          <w:bCs/>
        </w:rPr>
        <w:t xml:space="preserve">obszarów tematycznych </w:t>
      </w:r>
      <w:r w:rsidR="008353DA">
        <w:rPr>
          <w:rFonts w:ascii="Bookman Old Style" w:hAnsi="Bookman Old Style"/>
          <w:bCs/>
        </w:rPr>
        <w:t>(w 2019</w:t>
      </w:r>
      <w:r w:rsidR="00FA0B23">
        <w:rPr>
          <w:rFonts w:ascii="Bookman Old Style" w:hAnsi="Bookman Old Style"/>
          <w:bCs/>
        </w:rPr>
        <w:t xml:space="preserve"> r. odpowiednio  – 6 i 6</w:t>
      </w:r>
      <w:r w:rsidR="008353DA">
        <w:rPr>
          <w:rFonts w:ascii="Bookman Old Style" w:hAnsi="Bookman Old Style"/>
          <w:bCs/>
        </w:rPr>
        <w:t xml:space="preserve"> </w:t>
      </w:r>
      <w:r w:rsidRPr="00DB1187">
        <w:rPr>
          <w:rFonts w:ascii="Bookman Old Style" w:hAnsi="Bookman Old Style"/>
          <w:bCs/>
        </w:rPr>
        <w:t>), tj.:</w:t>
      </w:r>
      <w:r w:rsidRPr="00DB1187">
        <w:rPr>
          <w:rFonts w:ascii="Bookman Old Style" w:hAnsi="Bookman Old Style"/>
          <w:i/>
        </w:rPr>
        <w:t xml:space="preserve"> </w:t>
      </w:r>
    </w:p>
    <w:p w:rsidR="002D3B25" w:rsidRPr="002D3B25" w:rsidRDefault="002D3B25" w:rsidP="008464C1">
      <w:pPr>
        <w:pStyle w:val="Akapitzlist"/>
        <w:numPr>
          <w:ilvl w:val="0"/>
          <w:numId w:val="7"/>
        </w:numPr>
        <w:spacing w:after="160" w:line="276" w:lineRule="auto"/>
        <w:contextualSpacing/>
        <w:jc w:val="both"/>
        <w:rPr>
          <w:rFonts w:ascii="Bookman Old Style" w:hAnsi="Bookman Old Style"/>
          <w:i/>
        </w:rPr>
      </w:pPr>
      <w:r w:rsidRPr="002D3B25">
        <w:rPr>
          <w:rFonts w:ascii="Bookman Old Style" w:hAnsi="Bookman Old Style"/>
          <w:i/>
        </w:rPr>
        <w:t>Zasadność dokonywania wszczęć postępowań przygotowawczych w 7 wybranych kategoriach przestępstw oraz prawidłowość procesu  wykrywczego postępowań umorzonych z powodu niewykrycia sprawcy.</w:t>
      </w:r>
      <w:r>
        <w:rPr>
          <w:rFonts w:ascii="Bookman Old Style" w:hAnsi="Bookman Old Style"/>
          <w:i/>
        </w:rPr>
        <w:t xml:space="preserve"> ( 2 kontrole</w:t>
      </w:r>
      <w:r w:rsidR="00164AEF">
        <w:rPr>
          <w:rFonts w:ascii="Bookman Old Style" w:hAnsi="Bookman Old Style"/>
          <w:i/>
        </w:rPr>
        <w:t xml:space="preserve"> dot. KPP Strzelce Krajeńskie i KPP Żagań</w:t>
      </w:r>
      <w:r>
        <w:rPr>
          <w:rFonts w:ascii="Bookman Old Style" w:hAnsi="Bookman Old Style"/>
          <w:i/>
        </w:rPr>
        <w:t>)</w:t>
      </w:r>
    </w:p>
    <w:p w:rsidR="002D3B25" w:rsidRPr="002D3B25" w:rsidRDefault="002D3B25" w:rsidP="008464C1">
      <w:pPr>
        <w:pStyle w:val="Akapitzlist"/>
        <w:numPr>
          <w:ilvl w:val="0"/>
          <w:numId w:val="7"/>
        </w:numPr>
        <w:spacing w:after="160" w:line="276" w:lineRule="auto"/>
        <w:contextualSpacing/>
        <w:jc w:val="both"/>
        <w:rPr>
          <w:rFonts w:ascii="Bookman Old Style" w:hAnsi="Bookman Old Style"/>
          <w:i/>
        </w:rPr>
      </w:pPr>
      <w:r w:rsidRPr="006B37B8">
        <w:rPr>
          <w:rFonts w:ascii="Bookman Old Style" w:hAnsi="Bookman Old Style"/>
          <w:i/>
        </w:rPr>
        <w:t xml:space="preserve">Funkcjonowanie Krajowej Mapy Zagrożeń Bezpieczeństwa w woj. lubuskim w okresie 2019r. </w:t>
      </w:r>
      <w:r>
        <w:rPr>
          <w:rFonts w:ascii="Bookman Old Style" w:hAnsi="Bookman Old Style"/>
          <w:i/>
        </w:rPr>
        <w:t>( 1 kontrola</w:t>
      </w:r>
      <w:r w:rsidR="00164AEF">
        <w:rPr>
          <w:rFonts w:ascii="Bookman Old Style" w:hAnsi="Bookman Old Style"/>
          <w:i/>
        </w:rPr>
        <w:t xml:space="preserve"> dot. KPP Krosno Odrzańskie</w:t>
      </w:r>
      <w:r>
        <w:rPr>
          <w:rFonts w:ascii="Bookman Old Style" w:hAnsi="Bookman Old Style"/>
          <w:i/>
        </w:rPr>
        <w:t>)</w:t>
      </w:r>
    </w:p>
    <w:p w:rsidR="002D3B25" w:rsidRPr="002D3B25" w:rsidRDefault="002D3B25" w:rsidP="008464C1">
      <w:pPr>
        <w:pStyle w:val="Akapitzlist"/>
        <w:numPr>
          <w:ilvl w:val="0"/>
          <w:numId w:val="7"/>
        </w:numPr>
        <w:spacing w:after="160" w:line="276" w:lineRule="auto"/>
        <w:contextualSpacing/>
        <w:jc w:val="both"/>
        <w:rPr>
          <w:rFonts w:ascii="Bookman Old Style" w:hAnsi="Bookman Old Style"/>
          <w:i/>
        </w:rPr>
      </w:pPr>
      <w:r w:rsidRPr="002D3B25">
        <w:rPr>
          <w:rFonts w:ascii="Bookman Old Style" w:hAnsi="Bookman Old Style"/>
          <w:i/>
        </w:rPr>
        <w:t>Gospodarowanie funduszem operacyjnym Policji.</w:t>
      </w:r>
      <w:r>
        <w:rPr>
          <w:rFonts w:ascii="Bookman Old Style" w:hAnsi="Bookman Old Style"/>
          <w:i/>
        </w:rPr>
        <w:t>( 2 kontrole</w:t>
      </w:r>
      <w:r w:rsidR="00164AEF">
        <w:rPr>
          <w:rFonts w:ascii="Bookman Old Style" w:hAnsi="Bookman Old Style"/>
          <w:i/>
        </w:rPr>
        <w:t xml:space="preserve"> dot. KMP Gorzów Wlkp. i Wydział d/w z Cyberprzestępczością KWP w Gorzowie Wlkp.</w:t>
      </w:r>
      <w:r>
        <w:rPr>
          <w:rFonts w:ascii="Bookman Old Style" w:hAnsi="Bookman Old Style"/>
          <w:i/>
        </w:rPr>
        <w:t>)</w:t>
      </w:r>
    </w:p>
    <w:p w:rsidR="002D3B25" w:rsidRPr="002D3B25" w:rsidRDefault="002D3B25" w:rsidP="008464C1">
      <w:pPr>
        <w:pStyle w:val="Akapitzlist"/>
        <w:numPr>
          <w:ilvl w:val="0"/>
          <w:numId w:val="7"/>
        </w:numPr>
        <w:spacing w:after="160" w:line="276" w:lineRule="auto"/>
        <w:contextualSpacing/>
        <w:jc w:val="both"/>
        <w:rPr>
          <w:rFonts w:ascii="Bookman Old Style" w:hAnsi="Bookman Old Style"/>
          <w:i/>
        </w:rPr>
      </w:pPr>
      <w:r w:rsidRPr="002D3B25">
        <w:rPr>
          <w:rFonts w:ascii="Bookman Old Style" w:hAnsi="Bookman Old Style"/>
          <w:i/>
        </w:rPr>
        <w:t>Nadzór nad środkami przymusu bezpośredniego - urządzenia do obezwładniania osób za pomocą energii elektrycznej.</w:t>
      </w:r>
      <w:r>
        <w:rPr>
          <w:rFonts w:ascii="Bookman Old Style" w:hAnsi="Bookman Old Style"/>
          <w:i/>
        </w:rPr>
        <w:t xml:space="preserve"> ( 1 kontrola</w:t>
      </w:r>
      <w:r w:rsidR="00164AEF">
        <w:rPr>
          <w:rFonts w:ascii="Bookman Old Style" w:hAnsi="Bookman Old Style"/>
          <w:i/>
        </w:rPr>
        <w:t xml:space="preserve"> dot. KPP Słubice</w:t>
      </w:r>
      <w:r>
        <w:rPr>
          <w:rFonts w:ascii="Bookman Old Style" w:hAnsi="Bookman Old Style"/>
          <w:i/>
        </w:rPr>
        <w:t>)</w:t>
      </w:r>
    </w:p>
    <w:p w:rsidR="002D3B25" w:rsidRDefault="002D3B25" w:rsidP="008464C1">
      <w:pPr>
        <w:pStyle w:val="Akapitzlist"/>
        <w:numPr>
          <w:ilvl w:val="0"/>
          <w:numId w:val="7"/>
        </w:numPr>
        <w:spacing w:after="160" w:line="276" w:lineRule="auto"/>
        <w:contextualSpacing/>
        <w:jc w:val="both"/>
        <w:rPr>
          <w:rFonts w:ascii="Bookman Old Style" w:hAnsi="Bookman Old Style"/>
          <w:i/>
        </w:rPr>
      </w:pPr>
      <w:r w:rsidRPr="002D3B25">
        <w:rPr>
          <w:rFonts w:ascii="Bookman Old Style" w:hAnsi="Bookman Old Style"/>
          <w:i/>
        </w:rPr>
        <w:t>Bezpieczeństwo teleinformatyczne policyjnych systemów łączności.</w:t>
      </w:r>
      <w:r>
        <w:rPr>
          <w:rFonts w:ascii="Bookman Old Style" w:hAnsi="Bookman Old Style"/>
          <w:i/>
        </w:rPr>
        <w:t>( 3 kontrole</w:t>
      </w:r>
      <w:r w:rsidR="00164AEF">
        <w:rPr>
          <w:rFonts w:ascii="Bookman Old Style" w:hAnsi="Bookman Old Style"/>
          <w:i/>
        </w:rPr>
        <w:t xml:space="preserve"> dot. KMP Zielona Góra, KPP Krosno Odrzańskie i KPP Nowa Sól</w:t>
      </w:r>
      <w:r>
        <w:rPr>
          <w:rFonts w:ascii="Bookman Old Style" w:hAnsi="Bookman Old Style"/>
          <w:i/>
        </w:rPr>
        <w:t>)</w:t>
      </w:r>
    </w:p>
    <w:p w:rsidR="00DC6BFD" w:rsidRPr="00DC6BFD" w:rsidRDefault="00DC6BFD" w:rsidP="008464C1">
      <w:pPr>
        <w:pStyle w:val="Akapitzlist"/>
        <w:numPr>
          <w:ilvl w:val="0"/>
          <w:numId w:val="7"/>
        </w:numPr>
        <w:spacing w:after="160" w:line="276" w:lineRule="auto"/>
        <w:contextualSpacing/>
        <w:jc w:val="both"/>
        <w:rPr>
          <w:rFonts w:ascii="Bookman Old Style" w:hAnsi="Bookman Old Style"/>
        </w:rPr>
      </w:pPr>
      <w:r w:rsidRPr="00DC6BFD">
        <w:rPr>
          <w:rFonts w:ascii="Bookman Old Style" w:hAnsi="Bookman Old Style"/>
          <w:i/>
        </w:rPr>
        <w:t xml:space="preserve">Organizacja przyjmowania, rozpatrywania i załatwiania skarg </w:t>
      </w:r>
      <w:r>
        <w:rPr>
          <w:rFonts w:ascii="Bookman Old Style" w:hAnsi="Bookman Old Style"/>
          <w:i/>
        </w:rPr>
        <w:br/>
      </w:r>
      <w:r w:rsidRPr="00DC6BFD">
        <w:rPr>
          <w:rFonts w:ascii="Bookman Old Style" w:hAnsi="Bookman Old Style"/>
          <w:i/>
        </w:rPr>
        <w:t>i wniosków dotyczących policjantów i pracowników Policji.( 1 kontrola</w:t>
      </w:r>
      <w:r w:rsidR="00164AEF">
        <w:rPr>
          <w:rFonts w:ascii="Bookman Old Style" w:hAnsi="Bookman Old Style"/>
          <w:i/>
        </w:rPr>
        <w:t xml:space="preserve"> dot. KPP Nowa Sól</w:t>
      </w:r>
      <w:r w:rsidRPr="00DC6BFD">
        <w:rPr>
          <w:rFonts w:ascii="Bookman Old Style" w:hAnsi="Bookman Old Style"/>
          <w:i/>
        </w:rPr>
        <w:t>)</w:t>
      </w:r>
    </w:p>
    <w:p w:rsidR="002D3B25" w:rsidRDefault="002D3B25" w:rsidP="008464C1">
      <w:pPr>
        <w:pStyle w:val="Akapitzlist"/>
        <w:numPr>
          <w:ilvl w:val="0"/>
          <w:numId w:val="7"/>
        </w:numPr>
        <w:spacing w:after="160" w:line="276" w:lineRule="auto"/>
        <w:contextualSpacing/>
        <w:jc w:val="both"/>
        <w:rPr>
          <w:rFonts w:ascii="Bookman Old Style" w:hAnsi="Bookman Old Style"/>
        </w:rPr>
      </w:pPr>
      <w:r w:rsidRPr="003203A2">
        <w:rPr>
          <w:rFonts w:ascii="Bookman Old Style" w:hAnsi="Bookman Old Style"/>
          <w:i/>
        </w:rPr>
        <w:t>Prawidłowość prowadzenia postępowań dyscyplinarnych wobec funkcjonariuszy</w:t>
      </w:r>
      <w:r>
        <w:rPr>
          <w:rFonts w:ascii="Bookman Old Style" w:hAnsi="Bookman Old Style"/>
          <w:i/>
        </w:rPr>
        <w:t xml:space="preserve"> ( 1 kontrola</w:t>
      </w:r>
      <w:r w:rsidR="00164AEF">
        <w:rPr>
          <w:rFonts w:ascii="Bookman Old Style" w:hAnsi="Bookman Old Style"/>
          <w:i/>
        </w:rPr>
        <w:t xml:space="preserve"> dot. KPP Żagań</w:t>
      </w:r>
      <w:r>
        <w:rPr>
          <w:rFonts w:ascii="Bookman Old Style" w:hAnsi="Bookman Old Style"/>
          <w:i/>
        </w:rPr>
        <w:t>)</w:t>
      </w:r>
      <w:r w:rsidR="00164AEF">
        <w:rPr>
          <w:rFonts w:ascii="Bookman Old Style" w:hAnsi="Bookman Old Style"/>
          <w:i/>
        </w:rPr>
        <w:t>.</w:t>
      </w:r>
    </w:p>
    <w:p w:rsidR="00DB1187" w:rsidRPr="00DB1187" w:rsidRDefault="00DB1187" w:rsidP="008464C1">
      <w:pPr>
        <w:pStyle w:val="Akapitzlist"/>
        <w:spacing w:after="120" w:line="276" w:lineRule="auto"/>
        <w:ind w:left="720"/>
        <w:jc w:val="both"/>
        <w:rPr>
          <w:rFonts w:ascii="Bookman Old Style" w:hAnsi="Bookman Old Style"/>
          <w:i/>
        </w:rPr>
      </w:pPr>
    </w:p>
    <w:p w:rsidR="008464C1" w:rsidRPr="00DB1187" w:rsidRDefault="00904F31" w:rsidP="005B517F">
      <w:pPr>
        <w:spacing w:after="120" w:line="276" w:lineRule="auto"/>
        <w:ind w:firstLine="708"/>
        <w:jc w:val="both"/>
        <w:rPr>
          <w:rFonts w:ascii="Bookman Old Style" w:hAnsi="Bookman Old Style"/>
          <w:u w:val="single"/>
        </w:rPr>
      </w:pPr>
      <w:r w:rsidRPr="00DB1187">
        <w:rPr>
          <w:rFonts w:ascii="Bookman Old Style" w:hAnsi="Bookman Old Style"/>
          <w:smallCaps/>
          <w:u w:val="single"/>
        </w:rPr>
        <w:t xml:space="preserve">Z </w:t>
      </w:r>
      <w:r w:rsidRPr="00DB1187">
        <w:rPr>
          <w:rFonts w:ascii="Bookman Old Style" w:hAnsi="Bookman Old Style"/>
          <w:u w:val="single"/>
        </w:rPr>
        <w:t>powy</w:t>
      </w:r>
      <w:r w:rsidRPr="00DB1187">
        <w:rPr>
          <w:rFonts w:ascii="Bookman Old Style" w:hAnsi="Bookman Old Style" w:cs="Cambria"/>
          <w:u w:val="single"/>
        </w:rPr>
        <w:t>ż</w:t>
      </w:r>
      <w:r w:rsidRPr="00DB1187">
        <w:rPr>
          <w:rFonts w:ascii="Bookman Old Style" w:hAnsi="Bookman Old Style"/>
          <w:u w:val="single"/>
        </w:rPr>
        <w:t xml:space="preserve">szych informacji wynika, </w:t>
      </w:r>
      <w:r w:rsidRPr="00DB1187">
        <w:rPr>
          <w:rFonts w:ascii="Bookman Old Style" w:hAnsi="Bookman Old Style" w:cs="Cambria"/>
          <w:u w:val="single"/>
        </w:rPr>
        <w:t>ż</w:t>
      </w:r>
      <w:r w:rsidR="008353DA">
        <w:rPr>
          <w:rFonts w:ascii="Bookman Old Style" w:hAnsi="Bookman Old Style"/>
          <w:u w:val="single"/>
        </w:rPr>
        <w:t>e w 2020</w:t>
      </w:r>
      <w:r w:rsidRPr="00DB1187">
        <w:rPr>
          <w:rFonts w:ascii="Bookman Old Style" w:hAnsi="Bookman Old Style"/>
          <w:u w:val="single"/>
        </w:rPr>
        <w:t xml:space="preserve"> r. funkcjonariusze Wydzia</w:t>
      </w:r>
      <w:r w:rsidRPr="00DB1187">
        <w:rPr>
          <w:rFonts w:ascii="Bookman Old Style" w:hAnsi="Bookman Old Style" w:cs="Cambria"/>
          <w:u w:val="single"/>
        </w:rPr>
        <w:t>ł</w:t>
      </w:r>
      <w:r w:rsidRPr="00DB1187">
        <w:rPr>
          <w:rFonts w:ascii="Bookman Old Style" w:hAnsi="Bookman Old Style"/>
          <w:u w:val="single"/>
        </w:rPr>
        <w:t>u Kontroli KWP w Gorzowie Wlkp. realizowali czynno</w:t>
      </w:r>
      <w:r w:rsidRPr="00DB1187">
        <w:rPr>
          <w:rFonts w:ascii="Bookman Old Style" w:hAnsi="Bookman Old Style" w:cs="Cambria"/>
          <w:u w:val="single"/>
        </w:rPr>
        <w:t>ś</w:t>
      </w:r>
      <w:r w:rsidRPr="00DB1187">
        <w:rPr>
          <w:rFonts w:ascii="Bookman Old Style" w:hAnsi="Bookman Old Style"/>
          <w:u w:val="single"/>
        </w:rPr>
        <w:t xml:space="preserve">ci w </w:t>
      </w:r>
      <w:r w:rsidR="002D3B25">
        <w:rPr>
          <w:rFonts w:ascii="Bookman Old Style" w:hAnsi="Bookman Old Style"/>
          <w:b/>
          <w:u w:val="single"/>
        </w:rPr>
        <w:t>33</w:t>
      </w:r>
      <w:r w:rsidRPr="00DB1187">
        <w:rPr>
          <w:rFonts w:ascii="Bookman Old Style" w:hAnsi="Bookman Old Style"/>
          <w:b/>
          <w:u w:val="single"/>
        </w:rPr>
        <w:t xml:space="preserve"> przedsi</w:t>
      </w:r>
      <w:r w:rsidRPr="00DB1187">
        <w:rPr>
          <w:rFonts w:ascii="Bookman Old Style" w:hAnsi="Bookman Old Style" w:cs="Cambria"/>
          <w:b/>
          <w:u w:val="single"/>
        </w:rPr>
        <w:t>ę</w:t>
      </w:r>
      <w:r w:rsidRPr="00DB1187">
        <w:rPr>
          <w:rFonts w:ascii="Bookman Old Style" w:hAnsi="Bookman Old Style"/>
          <w:b/>
          <w:u w:val="single"/>
        </w:rPr>
        <w:t>wzi</w:t>
      </w:r>
      <w:r w:rsidRPr="00DB1187">
        <w:rPr>
          <w:rFonts w:ascii="Bookman Old Style" w:hAnsi="Bookman Old Style" w:cs="Cambria"/>
          <w:b/>
          <w:u w:val="single"/>
        </w:rPr>
        <w:t>ę</w:t>
      </w:r>
      <w:r w:rsidRPr="00DB1187">
        <w:rPr>
          <w:rFonts w:ascii="Bookman Old Style" w:hAnsi="Bookman Old Style"/>
          <w:b/>
          <w:u w:val="single"/>
        </w:rPr>
        <w:t>ciach kontrolnych</w:t>
      </w:r>
      <w:r w:rsidRPr="00DB1187">
        <w:rPr>
          <w:rFonts w:ascii="Bookman Old Style" w:hAnsi="Bookman Old Style"/>
          <w:u w:val="single"/>
        </w:rPr>
        <w:t xml:space="preserve">  </w:t>
      </w:r>
      <w:r w:rsidR="00DB1187">
        <w:rPr>
          <w:rFonts w:ascii="Bookman Old Style" w:hAnsi="Bookman Old Style"/>
          <w:u w:val="single"/>
        </w:rPr>
        <w:t>z czego:</w:t>
      </w:r>
    </w:p>
    <w:p w:rsidR="00904F31" w:rsidRPr="00DB1187" w:rsidRDefault="008353DA" w:rsidP="00916591">
      <w:pPr>
        <w:pStyle w:val="Akapitzlist"/>
        <w:numPr>
          <w:ilvl w:val="0"/>
          <w:numId w:val="4"/>
        </w:numPr>
        <w:spacing w:after="120" w:line="276" w:lineRule="auto"/>
        <w:jc w:val="both"/>
        <w:rPr>
          <w:rFonts w:ascii="Bookman Old Style" w:hAnsi="Bookman Old Style"/>
          <w:smallCaps/>
          <w:u w:val="single"/>
        </w:rPr>
      </w:pPr>
      <w:r>
        <w:rPr>
          <w:rFonts w:ascii="Bookman Old Style" w:hAnsi="Bookman Old Style"/>
          <w:b/>
          <w:smallCaps/>
          <w:u w:val="single"/>
        </w:rPr>
        <w:t>6</w:t>
      </w:r>
      <w:r w:rsidR="00904F31" w:rsidRPr="00DB1187">
        <w:rPr>
          <w:rFonts w:ascii="Bookman Old Style" w:hAnsi="Bookman Old Style"/>
          <w:b/>
          <w:smallCaps/>
          <w:u w:val="single"/>
        </w:rPr>
        <w:t xml:space="preserve"> </w:t>
      </w:r>
      <w:r w:rsidR="00904F31" w:rsidRPr="00DB1187">
        <w:rPr>
          <w:rFonts w:ascii="Bookman Old Style" w:hAnsi="Bookman Old Style"/>
          <w:u w:val="single"/>
        </w:rPr>
        <w:t>przesz</w:t>
      </w:r>
      <w:r w:rsidR="00904F31" w:rsidRPr="00DB1187">
        <w:rPr>
          <w:rFonts w:ascii="Bookman Old Style" w:hAnsi="Bookman Old Style" w:cs="Cambria"/>
          <w:u w:val="single"/>
        </w:rPr>
        <w:t>ł</w:t>
      </w:r>
      <w:r>
        <w:rPr>
          <w:rFonts w:ascii="Bookman Old Style" w:hAnsi="Bookman Old Style"/>
          <w:u w:val="single"/>
        </w:rPr>
        <w:t>o z 2019</w:t>
      </w:r>
      <w:r w:rsidR="00904F31" w:rsidRPr="00DB1187">
        <w:rPr>
          <w:rFonts w:ascii="Bookman Old Style" w:hAnsi="Bookman Old Style"/>
          <w:u w:val="single"/>
        </w:rPr>
        <w:t xml:space="preserve"> r. i zosta</w:t>
      </w:r>
      <w:r w:rsidR="00904F31" w:rsidRPr="00DB1187">
        <w:rPr>
          <w:rFonts w:ascii="Bookman Old Style" w:hAnsi="Bookman Old Style" w:cs="Cambria"/>
          <w:u w:val="single"/>
        </w:rPr>
        <w:t>ł</w:t>
      </w:r>
      <w:r w:rsidR="00904F31" w:rsidRPr="00DB1187">
        <w:rPr>
          <w:rFonts w:ascii="Bookman Old Style" w:hAnsi="Bookman Old Style"/>
          <w:u w:val="single"/>
        </w:rPr>
        <w:t>o zako</w:t>
      </w:r>
      <w:r w:rsidR="00904F31" w:rsidRPr="00DB1187">
        <w:rPr>
          <w:rFonts w:ascii="Bookman Old Style" w:hAnsi="Bookman Old Style" w:cs="Cambria"/>
          <w:u w:val="single"/>
        </w:rPr>
        <w:t>ń</w:t>
      </w:r>
      <w:r>
        <w:rPr>
          <w:rFonts w:ascii="Bookman Old Style" w:hAnsi="Bookman Old Style"/>
          <w:u w:val="single"/>
        </w:rPr>
        <w:t>czonych w 2020</w:t>
      </w:r>
      <w:r w:rsidR="00904F31" w:rsidRPr="00DB1187">
        <w:rPr>
          <w:rFonts w:ascii="Bookman Old Style" w:hAnsi="Bookman Old Style"/>
          <w:u w:val="single"/>
        </w:rPr>
        <w:t xml:space="preserve"> r., </w:t>
      </w:r>
    </w:p>
    <w:p w:rsidR="008464C1" w:rsidRPr="005B517F" w:rsidRDefault="00035314" w:rsidP="005B517F">
      <w:pPr>
        <w:pStyle w:val="Akapitzlist"/>
        <w:numPr>
          <w:ilvl w:val="0"/>
          <w:numId w:val="4"/>
        </w:numPr>
        <w:spacing w:after="120" w:line="276" w:lineRule="auto"/>
        <w:jc w:val="both"/>
        <w:rPr>
          <w:rFonts w:ascii="Bookman Old Style" w:hAnsi="Bookman Old Style"/>
          <w:u w:val="single"/>
        </w:rPr>
      </w:pPr>
      <w:r>
        <w:rPr>
          <w:rFonts w:ascii="Bookman Old Style" w:hAnsi="Bookman Old Style"/>
          <w:b/>
          <w:smallCaps/>
          <w:u w:val="single"/>
        </w:rPr>
        <w:t>27</w:t>
      </w:r>
      <w:r w:rsidR="00904F31" w:rsidRPr="00DB1187">
        <w:rPr>
          <w:rFonts w:ascii="Bookman Old Style" w:hAnsi="Bookman Old Style"/>
          <w:b/>
          <w:smallCaps/>
          <w:u w:val="single"/>
        </w:rPr>
        <w:t xml:space="preserve"> </w:t>
      </w:r>
      <w:r w:rsidR="00904F31" w:rsidRPr="00DB1187">
        <w:rPr>
          <w:rFonts w:ascii="Bookman Old Style" w:hAnsi="Bookman Old Style"/>
          <w:u w:val="single"/>
        </w:rPr>
        <w:t xml:space="preserve"> nowych kontroli, w tym </w:t>
      </w:r>
      <w:r w:rsidR="008353DA">
        <w:rPr>
          <w:rFonts w:ascii="Bookman Old Style" w:hAnsi="Bookman Old Style"/>
          <w:b/>
          <w:u w:val="single"/>
        </w:rPr>
        <w:t xml:space="preserve"> </w:t>
      </w:r>
      <w:r w:rsidR="002D3B25">
        <w:rPr>
          <w:rFonts w:ascii="Bookman Old Style" w:hAnsi="Bookman Old Style"/>
          <w:b/>
          <w:u w:val="single"/>
        </w:rPr>
        <w:t>22</w:t>
      </w:r>
      <w:r w:rsidR="008353DA">
        <w:rPr>
          <w:rFonts w:ascii="Bookman Old Style" w:hAnsi="Bookman Old Style"/>
          <w:b/>
          <w:u w:val="single"/>
        </w:rPr>
        <w:t xml:space="preserve">  </w:t>
      </w:r>
      <w:r w:rsidR="00904F31" w:rsidRPr="00DB1187">
        <w:rPr>
          <w:rFonts w:ascii="Bookman Old Style" w:hAnsi="Bookman Old Style"/>
          <w:u w:val="single"/>
        </w:rPr>
        <w:t xml:space="preserve"> zgodnie z planem - wszystkie w trybie zwyk</w:t>
      </w:r>
      <w:r w:rsidR="00904F31" w:rsidRPr="00DB1187">
        <w:rPr>
          <w:rFonts w:ascii="Bookman Old Style" w:hAnsi="Bookman Old Style" w:cs="Cambria"/>
          <w:u w:val="single"/>
        </w:rPr>
        <w:t>ł</w:t>
      </w:r>
      <w:r w:rsidR="00904F31" w:rsidRPr="00DB1187">
        <w:rPr>
          <w:rFonts w:ascii="Bookman Old Style" w:hAnsi="Bookman Old Style"/>
          <w:u w:val="single"/>
        </w:rPr>
        <w:t xml:space="preserve">ym  i </w:t>
      </w:r>
      <w:r w:rsidR="002D3B25">
        <w:rPr>
          <w:rFonts w:ascii="Bookman Old Style" w:hAnsi="Bookman Old Style"/>
          <w:b/>
          <w:u w:val="single"/>
        </w:rPr>
        <w:t>5</w:t>
      </w:r>
      <w:r w:rsidR="00904F31" w:rsidRPr="00DB1187">
        <w:rPr>
          <w:rFonts w:ascii="Bookman Old Style" w:hAnsi="Bookman Old Style"/>
          <w:u w:val="single"/>
        </w:rPr>
        <w:t xml:space="preserve"> poza planem – w trybie uproszczonym,</w:t>
      </w:r>
    </w:p>
    <w:p w:rsidR="00904F31" w:rsidRPr="00DB1187" w:rsidRDefault="00904F31" w:rsidP="00916591">
      <w:pPr>
        <w:spacing w:after="120" w:line="276" w:lineRule="auto"/>
        <w:jc w:val="both"/>
        <w:rPr>
          <w:rFonts w:ascii="Bookman Old Style" w:hAnsi="Bookman Old Style"/>
          <w:u w:val="single"/>
        </w:rPr>
      </w:pPr>
      <w:r w:rsidRPr="00DB1187">
        <w:rPr>
          <w:rFonts w:ascii="Bookman Old Style" w:hAnsi="Bookman Old Style"/>
          <w:u w:val="single"/>
        </w:rPr>
        <w:t>przy czym, spo</w:t>
      </w:r>
      <w:r w:rsidRPr="00DB1187">
        <w:rPr>
          <w:rFonts w:ascii="Bookman Old Style" w:hAnsi="Bookman Old Style" w:cs="Cambria"/>
          <w:u w:val="single"/>
        </w:rPr>
        <w:t>ś</w:t>
      </w:r>
      <w:r w:rsidRPr="00DB1187">
        <w:rPr>
          <w:rFonts w:ascii="Bookman Old Style" w:hAnsi="Bookman Old Style"/>
          <w:u w:val="single"/>
        </w:rPr>
        <w:t>r</w:t>
      </w:r>
      <w:r w:rsidRPr="00DB1187">
        <w:rPr>
          <w:rFonts w:ascii="Bookman Old Style" w:hAnsi="Bookman Old Style" w:cs="Baskerville Old Face"/>
          <w:u w:val="single"/>
        </w:rPr>
        <w:t>ó</w:t>
      </w:r>
      <w:r w:rsidRPr="00DB1187">
        <w:rPr>
          <w:rFonts w:ascii="Bookman Old Style" w:hAnsi="Bookman Old Style"/>
          <w:u w:val="single"/>
        </w:rPr>
        <w:t xml:space="preserve">d </w:t>
      </w:r>
      <w:r w:rsidR="002D3B25">
        <w:rPr>
          <w:rFonts w:ascii="Bookman Old Style" w:hAnsi="Bookman Old Style"/>
          <w:b/>
          <w:u w:val="single"/>
        </w:rPr>
        <w:t>27</w:t>
      </w:r>
      <w:r w:rsidRPr="00DB1187">
        <w:rPr>
          <w:rFonts w:ascii="Bookman Old Style" w:hAnsi="Bookman Old Style"/>
          <w:b/>
          <w:u w:val="single"/>
        </w:rPr>
        <w:t xml:space="preserve">  rozpocz</w:t>
      </w:r>
      <w:r w:rsidRPr="00DB1187">
        <w:rPr>
          <w:rFonts w:ascii="Bookman Old Style" w:hAnsi="Bookman Old Style" w:cs="Cambria"/>
          <w:b/>
          <w:u w:val="single"/>
        </w:rPr>
        <w:t>ę</w:t>
      </w:r>
      <w:r w:rsidRPr="00DB1187">
        <w:rPr>
          <w:rFonts w:ascii="Bookman Old Style" w:hAnsi="Bookman Old Style"/>
          <w:b/>
          <w:u w:val="single"/>
        </w:rPr>
        <w:t>tych</w:t>
      </w:r>
      <w:r w:rsidRPr="00DB1187">
        <w:rPr>
          <w:rFonts w:ascii="Bookman Old Style" w:hAnsi="Bookman Old Style"/>
          <w:u w:val="single"/>
        </w:rPr>
        <w:t>, na dzie</w:t>
      </w:r>
      <w:r w:rsidRPr="00DB1187">
        <w:rPr>
          <w:rFonts w:ascii="Bookman Old Style" w:hAnsi="Bookman Old Style" w:cs="Cambria"/>
          <w:u w:val="single"/>
        </w:rPr>
        <w:t>ń</w:t>
      </w:r>
      <w:r w:rsidR="002D3B25">
        <w:rPr>
          <w:rFonts w:ascii="Bookman Old Style" w:hAnsi="Bookman Old Style"/>
          <w:u w:val="single"/>
        </w:rPr>
        <w:t xml:space="preserve"> 31 grudnia 2020</w:t>
      </w:r>
      <w:r w:rsidRPr="00DB1187">
        <w:rPr>
          <w:rFonts w:ascii="Bookman Old Style" w:hAnsi="Bookman Old Style"/>
          <w:u w:val="single"/>
        </w:rPr>
        <w:t xml:space="preserve"> r. nie zosta</w:t>
      </w:r>
      <w:r w:rsidRPr="00DB1187">
        <w:rPr>
          <w:rFonts w:ascii="Bookman Old Style" w:hAnsi="Bookman Old Style" w:cs="Cambria"/>
          <w:u w:val="single"/>
        </w:rPr>
        <w:t>ł</w:t>
      </w:r>
      <w:r w:rsidRPr="00DB1187">
        <w:rPr>
          <w:rFonts w:ascii="Bookman Old Style" w:hAnsi="Bookman Old Style"/>
          <w:u w:val="single"/>
        </w:rPr>
        <w:t>o zako</w:t>
      </w:r>
      <w:r w:rsidRPr="00DB1187">
        <w:rPr>
          <w:rFonts w:ascii="Bookman Old Style" w:hAnsi="Bookman Old Style" w:cs="Cambria"/>
          <w:u w:val="single"/>
        </w:rPr>
        <w:t>ń</w:t>
      </w:r>
      <w:r w:rsidRPr="00DB1187">
        <w:rPr>
          <w:rFonts w:ascii="Bookman Old Style" w:hAnsi="Bookman Old Style"/>
          <w:u w:val="single"/>
        </w:rPr>
        <w:t>czonych</w:t>
      </w:r>
      <w:r w:rsidR="00DB1187">
        <w:rPr>
          <w:rFonts w:ascii="Bookman Old Style" w:hAnsi="Bookman Old Style"/>
          <w:u w:val="single"/>
        </w:rPr>
        <w:t xml:space="preserve">  </w:t>
      </w:r>
      <w:r w:rsidR="00DC6BFD">
        <w:rPr>
          <w:rFonts w:ascii="Bookman Old Style" w:hAnsi="Bookman Old Style"/>
          <w:b/>
          <w:u w:val="single"/>
        </w:rPr>
        <w:t xml:space="preserve"> 11</w:t>
      </w:r>
      <w:r w:rsidR="00164AEF">
        <w:rPr>
          <w:rFonts w:ascii="Bookman Old Style" w:hAnsi="Bookman Old Style"/>
          <w:b/>
          <w:u w:val="single"/>
        </w:rPr>
        <w:t xml:space="preserve"> kontroli ( 10 </w:t>
      </w:r>
      <w:r w:rsidR="00164AEF" w:rsidRPr="00164AEF">
        <w:rPr>
          <w:rFonts w:ascii="Bookman Old Style" w:hAnsi="Bookman Old Style"/>
          <w:u w:val="single"/>
        </w:rPr>
        <w:t>planowych</w:t>
      </w:r>
      <w:r w:rsidR="00164AEF">
        <w:rPr>
          <w:rFonts w:ascii="Bookman Old Style" w:hAnsi="Bookman Old Style"/>
          <w:b/>
          <w:u w:val="single"/>
        </w:rPr>
        <w:t xml:space="preserve"> i 1</w:t>
      </w:r>
      <w:r w:rsidR="00164AEF" w:rsidRPr="00164AEF">
        <w:rPr>
          <w:rFonts w:ascii="Bookman Old Style" w:hAnsi="Bookman Old Style"/>
          <w:u w:val="single"/>
        </w:rPr>
        <w:t xml:space="preserve"> pozaplanowa)</w:t>
      </w:r>
      <w:r w:rsidR="00164AEF">
        <w:rPr>
          <w:rFonts w:ascii="Bookman Old Style" w:hAnsi="Bookman Old Style"/>
          <w:u w:val="single"/>
        </w:rPr>
        <w:t>.</w:t>
      </w:r>
    </w:p>
    <w:p w:rsidR="00904F31" w:rsidRDefault="00DB1187" w:rsidP="00916591">
      <w:pPr>
        <w:pStyle w:val="Tekstpodstawowy"/>
        <w:spacing w:line="276" w:lineRule="auto"/>
        <w:ind w:firstLine="360"/>
        <w:jc w:val="both"/>
      </w:pPr>
      <w:r>
        <w:t xml:space="preserve"> </w:t>
      </w:r>
    </w:p>
    <w:p w:rsidR="00904F31" w:rsidRPr="00DB1187" w:rsidRDefault="00904F31" w:rsidP="00916591">
      <w:pPr>
        <w:pStyle w:val="Tekstpodstawowy"/>
        <w:spacing w:line="276" w:lineRule="auto"/>
        <w:ind w:firstLine="708"/>
        <w:jc w:val="both"/>
        <w:rPr>
          <w:rFonts w:ascii="Bookman Old Style" w:hAnsi="Bookman Old Style"/>
        </w:rPr>
      </w:pPr>
      <w:r>
        <w:t xml:space="preserve"> </w:t>
      </w:r>
      <w:r w:rsidRPr="00DB1187">
        <w:rPr>
          <w:rFonts w:ascii="Bookman Old Style" w:hAnsi="Bookman Old Style"/>
        </w:rPr>
        <w:t>Natomiast, jeżeli chodzi o jednostki Policji</w:t>
      </w:r>
      <w:r w:rsidRPr="00DB1187">
        <w:rPr>
          <w:rFonts w:ascii="Bookman Old Style" w:hAnsi="Bookman Old Style"/>
          <w:i/>
        </w:rPr>
        <w:t xml:space="preserve"> </w:t>
      </w:r>
      <w:r w:rsidRPr="00DB1187">
        <w:rPr>
          <w:rFonts w:ascii="Bookman Old Style" w:hAnsi="Bookman Old Style"/>
        </w:rPr>
        <w:t>i komórki organizacyjne KWP                                                   w Gorzowie Wlkp. wobec których podjęto i zakończono czynności kontrolne</w:t>
      </w:r>
      <w:r w:rsidR="00DB1187">
        <w:rPr>
          <w:rFonts w:ascii="Bookman Old Style" w:hAnsi="Bookman Old Style"/>
        </w:rPr>
        <w:t>, to kontrole prowadzone były</w:t>
      </w:r>
      <w:r w:rsidR="00C00F8A">
        <w:rPr>
          <w:rFonts w:ascii="Bookman Old Style" w:hAnsi="Bookman Old Style"/>
        </w:rPr>
        <w:t xml:space="preserve"> w </w:t>
      </w:r>
      <w:r w:rsidR="00DB1187">
        <w:rPr>
          <w:rFonts w:ascii="Bookman Old Style" w:hAnsi="Bookman Old Style"/>
        </w:rPr>
        <w:t xml:space="preserve">: </w:t>
      </w:r>
    </w:p>
    <w:p w:rsidR="00164AEF" w:rsidRPr="005B517F" w:rsidRDefault="008A2EB6" w:rsidP="005B517F">
      <w:pPr>
        <w:pStyle w:val="Akapitzlist"/>
        <w:numPr>
          <w:ilvl w:val="0"/>
          <w:numId w:val="5"/>
        </w:numPr>
        <w:spacing w:after="120" w:line="23" w:lineRule="atLeast"/>
        <w:jc w:val="both"/>
        <w:rPr>
          <w:rFonts w:ascii="Bookman Old Style" w:hAnsi="Bookman Old Style"/>
        </w:rPr>
      </w:pPr>
      <w:r>
        <w:rPr>
          <w:rFonts w:ascii="Bookman Old Style" w:hAnsi="Bookman Old Style"/>
          <w:b/>
        </w:rPr>
        <w:t xml:space="preserve">12 </w:t>
      </w:r>
      <w:r w:rsidR="00904F31" w:rsidRPr="00DB1187">
        <w:rPr>
          <w:rFonts w:ascii="Bookman Old Style" w:hAnsi="Bookman Old Style"/>
          <w:b/>
        </w:rPr>
        <w:t xml:space="preserve"> jednostkach Policji:</w:t>
      </w:r>
      <w:r w:rsidR="008768D9" w:rsidRPr="00DB1187">
        <w:rPr>
          <w:rFonts w:ascii="Bookman Old Style" w:hAnsi="Bookman Old Style"/>
        </w:rPr>
        <w:t xml:space="preserve"> </w:t>
      </w:r>
      <w:r>
        <w:rPr>
          <w:rFonts w:ascii="Bookman Old Style" w:hAnsi="Bookman Old Style"/>
          <w:u w:val="single"/>
        </w:rPr>
        <w:t>po 3</w:t>
      </w:r>
      <w:r w:rsidR="00C00F8A">
        <w:rPr>
          <w:rFonts w:ascii="Bookman Old Style" w:hAnsi="Bookman Old Style"/>
          <w:u w:val="single"/>
        </w:rPr>
        <w:t xml:space="preserve"> kontrole</w:t>
      </w:r>
      <w:r w:rsidR="00DB1187" w:rsidRPr="00DB1187">
        <w:rPr>
          <w:rFonts w:ascii="Bookman Old Style" w:hAnsi="Bookman Old Style"/>
        </w:rPr>
        <w:t xml:space="preserve"> w KPP </w:t>
      </w:r>
      <w:r>
        <w:rPr>
          <w:rFonts w:ascii="Bookman Old Style" w:hAnsi="Bookman Old Style"/>
        </w:rPr>
        <w:t xml:space="preserve">Żagań, KPP Żary, KPP Strzelce Krajeńskie, po </w:t>
      </w:r>
      <w:r>
        <w:rPr>
          <w:rFonts w:ascii="Bookman Old Style" w:hAnsi="Bookman Old Style"/>
          <w:u w:val="single"/>
        </w:rPr>
        <w:t>2</w:t>
      </w:r>
      <w:r w:rsidR="00DB1187" w:rsidRPr="00DB1187">
        <w:rPr>
          <w:rFonts w:ascii="Bookman Old Style" w:hAnsi="Bookman Old Style"/>
          <w:u w:val="single"/>
        </w:rPr>
        <w:t xml:space="preserve"> </w:t>
      </w:r>
      <w:r>
        <w:rPr>
          <w:rFonts w:ascii="Bookman Old Style" w:hAnsi="Bookman Old Style"/>
          <w:u w:val="single"/>
        </w:rPr>
        <w:t xml:space="preserve">kontrole </w:t>
      </w:r>
      <w:r w:rsidRPr="008A2EB6">
        <w:rPr>
          <w:rFonts w:ascii="Bookman Old Style" w:hAnsi="Bookman Old Style"/>
        </w:rPr>
        <w:t>w KMP Gorzów Wlkp., KMP Zielona Góra</w:t>
      </w:r>
      <w:r>
        <w:rPr>
          <w:rFonts w:ascii="Bookman Old Style" w:hAnsi="Bookman Old Style"/>
        </w:rPr>
        <w:t>,</w:t>
      </w:r>
      <w:r w:rsidR="00DB1187" w:rsidRPr="008A2EB6">
        <w:rPr>
          <w:rFonts w:ascii="Bookman Old Style" w:hAnsi="Bookman Old Style"/>
        </w:rPr>
        <w:t xml:space="preserve"> </w:t>
      </w:r>
      <w:r w:rsidR="00DB1187" w:rsidRPr="00DB1187">
        <w:rPr>
          <w:rFonts w:ascii="Bookman Old Style" w:hAnsi="Bookman Old Style"/>
        </w:rPr>
        <w:t xml:space="preserve"> KPP </w:t>
      </w:r>
      <w:r w:rsidR="00164AEF">
        <w:rPr>
          <w:rFonts w:ascii="Bookman Old Style" w:hAnsi="Bookman Old Style"/>
        </w:rPr>
        <w:t>Słubice, KPP Świebodzin,</w:t>
      </w:r>
      <w:r>
        <w:rPr>
          <w:rFonts w:ascii="Bookman Old Style" w:hAnsi="Bookman Old Style"/>
        </w:rPr>
        <w:t xml:space="preserve"> KPP Krosno Odrzańskie</w:t>
      </w:r>
      <w:r w:rsidR="00DB1187" w:rsidRPr="00DB1187">
        <w:rPr>
          <w:rFonts w:ascii="Bookman Old Style" w:hAnsi="Bookman Old Style"/>
        </w:rPr>
        <w:t xml:space="preserve">, </w:t>
      </w:r>
      <w:r w:rsidR="00164AEF">
        <w:rPr>
          <w:rFonts w:ascii="Bookman Old Style" w:hAnsi="Bookman Old Style"/>
        </w:rPr>
        <w:br/>
      </w:r>
      <w:r>
        <w:rPr>
          <w:rFonts w:ascii="Bookman Old Style" w:hAnsi="Bookman Old Style"/>
          <w:u w:val="single"/>
        </w:rPr>
        <w:t>po 1 kontroli</w:t>
      </w:r>
      <w:r>
        <w:rPr>
          <w:rFonts w:ascii="Bookman Old Style" w:hAnsi="Bookman Old Style"/>
        </w:rPr>
        <w:t xml:space="preserve"> w KPP Międ</w:t>
      </w:r>
      <w:r w:rsidR="00462777">
        <w:rPr>
          <w:rFonts w:ascii="Bookman Old Style" w:hAnsi="Bookman Old Style"/>
        </w:rPr>
        <w:t>zyrzecz</w:t>
      </w:r>
      <w:r w:rsidR="00164AEF">
        <w:rPr>
          <w:rFonts w:ascii="Bookman Old Style" w:hAnsi="Bookman Old Style"/>
        </w:rPr>
        <w:t xml:space="preserve">, KPP Nowa Sól </w:t>
      </w:r>
      <w:r w:rsidR="00462777">
        <w:rPr>
          <w:rFonts w:ascii="Bookman Old Style" w:hAnsi="Bookman Old Style"/>
        </w:rPr>
        <w:t xml:space="preserve"> i KPP Wschowa (ogółem 22</w:t>
      </w:r>
      <w:r w:rsidR="00904F31" w:rsidRPr="00DB1187">
        <w:rPr>
          <w:rFonts w:ascii="Bookman Old Style" w:hAnsi="Bookman Old Style"/>
        </w:rPr>
        <w:t xml:space="preserve"> kontroli). </w:t>
      </w:r>
    </w:p>
    <w:p w:rsidR="0064323D" w:rsidRPr="008464C1" w:rsidRDefault="00904F31" w:rsidP="008464C1">
      <w:pPr>
        <w:spacing w:after="120" w:line="23" w:lineRule="atLeast"/>
        <w:ind w:firstLine="708"/>
        <w:jc w:val="both"/>
        <w:rPr>
          <w:rFonts w:ascii="Bookman Old Style" w:hAnsi="Bookman Old Style"/>
        </w:rPr>
      </w:pPr>
      <w:r w:rsidRPr="00DB1187">
        <w:rPr>
          <w:rFonts w:ascii="Bookman Old Style" w:hAnsi="Bookman Old Style"/>
        </w:rPr>
        <w:lastRenderedPageBreak/>
        <w:t>W okresie sprawozdawczym nie przeprowadzano kontroli w trybie koordynowanym.</w:t>
      </w:r>
    </w:p>
    <w:p w:rsidR="00035314" w:rsidRPr="00696AB3" w:rsidRDefault="00035314" w:rsidP="00696AB3">
      <w:pPr>
        <w:spacing w:after="120" w:line="23" w:lineRule="atLeast"/>
        <w:ind w:firstLine="708"/>
        <w:jc w:val="both"/>
        <w:rPr>
          <w:rFonts w:ascii="Bookman Old Style" w:hAnsi="Bookman Old Style"/>
          <w:b/>
        </w:rPr>
      </w:pPr>
    </w:p>
    <w:p w:rsidR="008768D9" w:rsidRPr="0055140A" w:rsidRDefault="0055140A" w:rsidP="0055140A">
      <w:pPr>
        <w:spacing w:after="120" w:line="23" w:lineRule="atLeast"/>
        <w:rPr>
          <w:b/>
        </w:rPr>
      </w:pPr>
      <w:r>
        <w:rPr>
          <w:b/>
        </w:rPr>
        <w:t xml:space="preserve">3. </w:t>
      </w:r>
      <w:r w:rsidR="008768D9" w:rsidRPr="0055140A">
        <w:rPr>
          <w:rFonts w:ascii="Bookman Old Style" w:eastAsia="Calibri" w:hAnsi="Bookman Old Style"/>
          <w:b/>
          <w:bCs/>
          <w:lang w:eastAsia="ar-SA"/>
        </w:rPr>
        <w:t>Z</w:t>
      </w:r>
      <w:r w:rsidR="00696AB3">
        <w:rPr>
          <w:rFonts w:ascii="Bookman Old Style" w:eastAsia="Calibri" w:hAnsi="Bookman Old Style"/>
          <w:b/>
          <w:bCs/>
          <w:lang w:eastAsia="ar-SA"/>
        </w:rPr>
        <w:t>awiadomienia (wykazane</w:t>
      </w:r>
      <w:r w:rsidR="00DB1187">
        <w:rPr>
          <w:rFonts w:ascii="Bookman Old Style" w:eastAsia="Calibri" w:hAnsi="Bookman Old Style"/>
          <w:b/>
          <w:bCs/>
          <w:lang w:eastAsia="ar-SA"/>
        </w:rPr>
        <w:t xml:space="preserve"> w pkt 2</w:t>
      </w:r>
      <w:r w:rsidR="00035314">
        <w:rPr>
          <w:rFonts w:ascii="Bookman Old Style" w:eastAsia="Calibri" w:hAnsi="Bookman Old Style"/>
          <w:b/>
          <w:bCs/>
          <w:lang w:eastAsia="ar-SA"/>
        </w:rPr>
        <w:t>) skierowane w 2020</w:t>
      </w:r>
      <w:r w:rsidR="00B27B70">
        <w:rPr>
          <w:rFonts w:ascii="Bookman Old Style" w:eastAsia="Calibri" w:hAnsi="Bookman Old Style"/>
          <w:b/>
          <w:bCs/>
          <w:lang w:eastAsia="ar-SA"/>
        </w:rPr>
        <w:t xml:space="preserve"> r.,</w:t>
      </w:r>
      <w:r w:rsidR="00DC6BFD">
        <w:rPr>
          <w:rFonts w:ascii="Bookman Old Style" w:eastAsia="Calibri" w:hAnsi="Bookman Old Style"/>
          <w:b/>
          <w:bCs/>
          <w:lang w:eastAsia="ar-SA"/>
        </w:rPr>
        <w:t xml:space="preserve"> </w:t>
      </w:r>
      <w:r w:rsidR="008768D9" w:rsidRPr="0055140A">
        <w:rPr>
          <w:rFonts w:ascii="Bookman Old Style" w:eastAsia="Calibri" w:hAnsi="Bookman Old Style"/>
          <w:b/>
          <w:bCs/>
          <w:lang w:eastAsia="ar-SA"/>
        </w:rPr>
        <w:t>wg tabeli</w:t>
      </w:r>
      <w:r w:rsidR="00DB1187">
        <w:rPr>
          <w:rFonts w:eastAsia="Calibri"/>
          <w:vertAlign w:val="superscript"/>
          <w:lang w:eastAsia="ar-SA"/>
        </w:rPr>
        <w:t xml:space="preserve"> </w:t>
      </w:r>
      <w:r w:rsidR="00DB1187">
        <w:rPr>
          <w:rStyle w:val="Odwoanieprzypisudolnego"/>
          <w:rFonts w:eastAsia="Calibri"/>
          <w:lang w:eastAsia="ar-SA"/>
        </w:rPr>
        <w:footnoteReference w:id="3"/>
      </w:r>
      <w:r w:rsidR="008768D9" w:rsidRPr="0055140A">
        <w:rPr>
          <w:rFonts w:ascii="Bookman Old Style" w:eastAsia="Calibri" w:hAnsi="Bookman Old Style"/>
          <w:b/>
          <w:bCs/>
          <w:lang w:eastAsia="ar-SA"/>
        </w:rPr>
        <w:t>.</w:t>
      </w:r>
    </w:p>
    <w:p w:rsidR="008768D9" w:rsidRPr="008768D9" w:rsidRDefault="008768D9" w:rsidP="005B517F">
      <w:pPr>
        <w:suppressAutoHyphens/>
        <w:jc w:val="both"/>
        <w:rPr>
          <w:rFonts w:ascii="Bookman Old Style" w:eastAsia="Calibri" w:hAnsi="Bookman Old Style"/>
          <w:sz w:val="16"/>
          <w:szCs w:val="16"/>
          <w:lang w:eastAsia="ar-SA"/>
        </w:rPr>
      </w:pPr>
    </w:p>
    <w:tbl>
      <w:tblPr>
        <w:tblW w:w="10843" w:type="dxa"/>
        <w:tblInd w:w="-368" w:type="dxa"/>
        <w:tblLayout w:type="fixed"/>
        <w:tblLook w:val="0000" w:firstRow="0" w:lastRow="0" w:firstColumn="0" w:lastColumn="0" w:noHBand="0" w:noVBand="0"/>
      </w:tblPr>
      <w:tblGrid>
        <w:gridCol w:w="426"/>
        <w:gridCol w:w="1276"/>
        <w:gridCol w:w="993"/>
        <w:gridCol w:w="1275"/>
        <w:gridCol w:w="992"/>
        <w:gridCol w:w="1332"/>
        <w:gridCol w:w="2097"/>
        <w:gridCol w:w="1247"/>
        <w:gridCol w:w="1205"/>
      </w:tblGrid>
      <w:tr w:rsidR="008768D9" w:rsidRPr="008768D9" w:rsidTr="008768D9">
        <w:trPr>
          <w:trHeight w:val="1407"/>
        </w:trPr>
        <w:tc>
          <w:tcPr>
            <w:tcW w:w="426"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lang w:eastAsia="ar-SA"/>
              </w:rPr>
              <w:t>Lp.</w:t>
            </w:r>
          </w:p>
        </w:tc>
        <w:tc>
          <w:tcPr>
            <w:tcW w:w="1276"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ind w:right="34"/>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u w:val="single"/>
                <w:lang w:eastAsia="ar-SA"/>
              </w:rPr>
              <w:t>Rodzaj zawiadomienia</w:t>
            </w:r>
          </w:p>
        </w:tc>
        <w:tc>
          <w:tcPr>
            <w:tcW w:w="993"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lang w:eastAsia="ar-SA"/>
              </w:rPr>
            </w:pPr>
            <w:r w:rsidRPr="00B14283">
              <w:rPr>
                <w:rFonts w:ascii="Bookman Old Style" w:eastAsia="Calibri" w:hAnsi="Bookman Old Style"/>
                <w:b/>
                <w:sz w:val="12"/>
                <w:szCs w:val="12"/>
                <w:u w:val="single"/>
                <w:lang w:eastAsia="ar-SA"/>
              </w:rPr>
              <w:t xml:space="preserve">Temat kontroli </w:t>
            </w:r>
          </w:p>
          <w:p w:rsidR="008768D9" w:rsidRPr="00B14283" w:rsidRDefault="008768D9" w:rsidP="008768D9">
            <w:pPr>
              <w:suppressAutoHyphens/>
              <w:spacing w:after="200" w:line="276" w:lineRule="auto"/>
              <w:jc w:val="center"/>
              <w:rPr>
                <w:rFonts w:ascii="Bookman Old Style" w:eastAsia="Calibri" w:hAnsi="Bookman Old Style"/>
                <w:b/>
                <w:sz w:val="12"/>
                <w:szCs w:val="12"/>
                <w:lang w:eastAsia="ar-SA"/>
              </w:rPr>
            </w:pPr>
          </w:p>
        </w:tc>
        <w:tc>
          <w:tcPr>
            <w:tcW w:w="1275"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u w:val="single"/>
                <w:lang w:eastAsia="ar-SA"/>
              </w:rPr>
              <w:t>Data zawiadomienia</w:t>
            </w:r>
          </w:p>
        </w:tc>
        <w:tc>
          <w:tcPr>
            <w:tcW w:w="992"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u w:val="single"/>
                <w:lang w:eastAsia="ar-SA"/>
              </w:rPr>
              <w:t>W sprawie</w:t>
            </w:r>
          </w:p>
        </w:tc>
        <w:tc>
          <w:tcPr>
            <w:tcW w:w="1332"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u w:val="single"/>
                <w:lang w:eastAsia="ar-SA"/>
              </w:rPr>
              <w:t>Podmiot, do którego skierowano zawiadomienie</w:t>
            </w:r>
          </w:p>
        </w:tc>
        <w:tc>
          <w:tcPr>
            <w:tcW w:w="2097"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jc w:val="center"/>
              <w:rPr>
                <w:rFonts w:ascii="Bookman Old Style" w:eastAsia="Calibri" w:hAnsi="Bookman Old Style"/>
                <w:b/>
                <w:sz w:val="12"/>
                <w:szCs w:val="12"/>
                <w:lang w:eastAsia="ar-SA"/>
              </w:rPr>
            </w:pPr>
            <w:r w:rsidRPr="00B14283">
              <w:rPr>
                <w:rFonts w:ascii="Bookman Old Style" w:eastAsia="Calibri" w:hAnsi="Bookman Old Style"/>
                <w:b/>
                <w:sz w:val="12"/>
                <w:szCs w:val="12"/>
                <w:u w:val="single"/>
                <w:lang w:eastAsia="ar-SA"/>
              </w:rPr>
              <w:t>Podmiot/osoba, którego dotyczy zawiadomienie</w:t>
            </w:r>
            <w:r w:rsidRPr="00B14283">
              <w:rPr>
                <w:rFonts w:ascii="Bookman Old Style" w:eastAsia="Calibri" w:hAnsi="Bookman Old Style"/>
                <w:b/>
                <w:sz w:val="12"/>
                <w:szCs w:val="12"/>
                <w:lang w:eastAsia="ar-SA"/>
              </w:rPr>
              <w:t xml:space="preserve"> </w:t>
            </w:r>
          </w:p>
          <w:p w:rsidR="008768D9" w:rsidRPr="00B14283" w:rsidRDefault="008768D9" w:rsidP="008768D9">
            <w:pPr>
              <w:suppressAutoHyphens/>
              <w:spacing w:after="200" w:line="276" w:lineRule="auto"/>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lang w:eastAsia="ar-SA"/>
              </w:rPr>
              <w:t>(tylko funkcja, stanowisko – bez danych osobowych)</w:t>
            </w:r>
          </w:p>
        </w:tc>
        <w:tc>
          <w:tcPr>
            <w:tcW w:w="1247" w:type="dxa"/>
            <w:tcBorders>
              <w:top w:val="single" w:sz="4" w:space="0" w:color="000000"/>
              <w:left w:val="single" w:sz="4" w:space="0" w:color="000000"/>
              <w:bottom w:val="single" w:sz="4" w:space="0" w:color="000000"/>
            </w:tcBorders>
            <w:shd w:val="clear" w:color="auto" w:fill="D9D9D9"/>
          </w:tcPr>
          <w:p w:rsidR="008768D9" w:rsidRPr="00B14283" w:rsidRDefault="008768D9" w:rsidP="008768D9">
            <w:pPr>
              <w:suppressAutoHyphens/>
              <w:spacing w:after="200" w:line="276" w:lineRule="auto"/>
              <w:ind w:right="34"/>
              <w:jc w:val="center"/>
              <w:rPr>
                <w:rFonts w:ascii="Bookman Old Style" w:eastAsia="Calibri" w:hAnsi="Bookman Old Style"/>
                <w:b/>
                <w:sz w:val="12"/>
                <w:szCs w:val="12"/>
                <w:u w:val="single"/>
                <w:lang w:eastAsia="ar-SA"/>
              </w:rPr>
            </w:pPr>
            <w:r w:rsidRPr="00B14283">
              <w:rPr>
                <w:rFonts w:ascii="Bookman Old Style" w:eastAsia="Calibri" w:hAnsi="Bookman Old Style"/>
                <w:b/>
                <w:sz w:val="12"/>
                <w:szCs w:val="12"/>
                <w:u w:val="single"/>
                <w:lang w:eastAsia="ar-SA"/>
              </w:rPr>
              <w:t>Informacja o rozstrzygnięciu lub stanie sprawy</w:t>
            </w: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8768D9" w:rsidRPr="00B14283" w:rsidRDefault="008768D9" w:rsidP="008768D9">
            <w:pPr>
              <w:suppressAutoHyphens/>
              <w:spacing w:after="120" w:line="276" w:lineRule="auto"/>
              <w:jc w:val="center"/>
              <w:rPr>
                <w:rFonts w:ascii="Bookman Old Style" w:eastAsia="Calibri" w:hAnsi="Bookman Old Style"/>
                <w:b/>
                <w:sz w:val="12"/>
                <w:szCs w:val="12"/>
                <w:lang w:eastAsia="ar-SA"/>
              </w:rPr>
            </w:pPr>
            <w:r w:rsidRPr="00B14283">
              <w:rPr>
                <w:rFonts w:ascii="Bookman Old Style" w:eastAsia="Calibri" w:hAnsi="Bookman Old Style"/>
                <w:b/>
                <w:sz w:val="12"/>
                <w:szCs w:val="12"/>
                <w:u w:val="single"/>
                <w:lang w:eastAsia="ar-SA"/>
              </w:rPr>
              <w:t xml:space="preserve">Dodatkowe informacje </w:t>
            </w:r>
          </w:p>
          <w:p w:rsidR="008768D9" w:rsidRPr="00B14283" w:rsidRDefault="008768D9" w:rsidP="008768D9">
            <w:pPr>
              <w:suppressAutoHyphens/>
              <w:spacing w:after="200" w:line="276" w:lineRule="auto"/>
              <w:jc w:val="center"/>
              <w:rPr>
                <w:rFonts w:ascii="Bookman Old Style" w:eastAsia="Calibri" w:hAnsi="Bookman Old Style"/>
                <w:sz w:val="12"/>
                <w:szCs w:val="12"/>
                <w:lang w:eastAsia="ar-SA"/>
              </w:rPr>
            </w:pPr>
            <w:r w:rsidRPr="00B14283">
              <w:rPr>
                <w:rFonts w:ascii="Bookman Old Style" w:eastAsia="Calibri" w:hAnsi="Bookman Old Style"/>
                <w:b/>
                <w:sz w:val="12"/>
                <w:szCs w:val="12"/>
                <w:lang w:eastAsia="ar-SA"/>
              </w:rPr>
              <w:t>(np. ewentualne wniesione środki zaskarżenia)</w:t>
            </w:r>
          </w:p>
        </w:tc>
      </w:tr>
      <w:tr w:rsidR="008768D9" w:rsidRPr="008768D9" w:rsidTr="008768D9">
        <w:tc>
          <w:tcPr>
            <w:tcW w:w="426" w:type="dxa"/>
            <w:tcBorders>
              <w:top w:val="single" w:sz="4" w:space="0" w:color="000000"/>
              <w:left w:val="single" w:sz="4" w:space="0" w:color="000000"/>
              <w:bottom w:val="single" w:sz="4" w:space="0" w:color="000000"/>
            </w:tcBorders>
            <w:shd w:val="clear" w:color="auto" w:fill="D9D9D9"/>
          </w:tcPr>
          <w:p w:rsid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1.</w:t>
            </w:r>
          </w:p>
          <w:p w:rsidR="00DC7C0C" w:rsidRPr="008768D9" w:rsidRDefault="00DC7C0C" w:rsidP="008768D9">
            <w:pPr>
              <w:suppressAutoHyphens/>
              <w:jc w:val="center"/>
              <w:rPr>
                <w:rFonts w:ascii="Bookman Old Style" w:eastAsia="Calibri" w:hAnsi="Bookman Old Style"/>
                <w:b/>
                <w:sz w:val="18"/>
                <w:szCs w:val="18"/>
                <w:lang w:eastAsia="ar-SA"/>
              </w:rPr>
            </w:pPr>
          </w:p>
        </w:tc>
        <w:tc>
          <w:tcPr>
            <w:tcW w:w="1276"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2.</w:t>
            </w:r>
          </w:p>
        </w:tc>
        <w:tc>
          <w:tcPr>
            <w:tcW w:w="993"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3.</w:t>
            </w:r>
          </w:p>
        </w:tc>
        <w:tc>
          <w:tcPr>
            <w:tcW w:w="1275"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4.</w:t>
            </w:r>
          </w:p>
        </w:tc>
        <w:tc>
          <w:tcPr>
            <w:tcW w:w="9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5.</w:t>
            </w:r>
          </w:p>
        </w:tc>
        <w:tc>
          <w:tcPr>
            <w:tcW w:w="133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6.</w:t>
            </w:r>
          </w:p>
        </w:tc>
        <w:tc>
          <w:tcPr>
            <w:tcW w:w="2097"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7.</w:t>
            </w:r>
          </w:p>
        </w:tc>
        <w:tc>
          <w:tcPr>
            <w:tcW w:w="1247"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ind w:right="34"/>
              <w:jc w:val="center"/>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8768D9" w:rsidRPr="008768D9" w:rsidRDefault="008768D9" w:rsidP="008768D9">
            <w:pPr>
              <w:suppressAutoHyphens/>
              <w:jc w:val="center"/>
              <w:rPr>
                <w:rFonts w:ascii="Bookman Old Style" w:eastAsia="Calibri" w:hAnsi="Bookman Old Style"/>
                <w:sz w:val="22"/>
                <w:szCs w:val="22"/>
                <w:lang w:eastAsia="ar-SA"/>
              </w:rPr>
            </w:pPr>
            <w:r w:rsidRPr="008768D9">
              <w:rPr>
                <w:rFonts w:ascii="Bookman Old Style" w:eastAsia="Calibri" w:hAnsi="Bookman Old Style"/>
                <w:b/>
                <w:sz w:val="18"/>
                <w:szCs w:val="18"/>
                <w:lang w:eastAsia="ar-SA"/>
              </w:rPr>
              <w:t>9.</w:t>
            </w:r>
          </w:p>
        </w:tc>
      </w:tr>
      <w:tr w:rsidR="008768D9" w:rsidRPr="008768D9" w:rsidTr="008768D9">
        <w:tc>
          <w:tcPr>
            <w:tcW w:w="426" w:type="dxa"/>
            <w:tcBorders>
              <w:top w:val="single" w:sz="4" w:space="0" w:color="000000"/>
              <w:left w:val="single" w:sz="4" w:space="0" w:color="000000"/>
              <w:bottom w:val="single" w:sz="4" w:space="0" w:color="000000"/>
            </w:tcBorders>
            <w:shd w:val="clear" w:color="auto" w:fill="auto"/>
          </w:tcPr>
          <w:p w:rsidR="008768D9" w:rsidRDefault="008768D9" w:rsidP="008768D9">
            <w:pPr>
              <w:suppressAutoHyphens/>
              <w:snapToGrid w:val="0"/>
              <w:rPr>
                <w:rFonts w:ascii="Bookman Old Style" w:eastAsia="Calibri" w:hAnsi="Bookman Old Style"/>
                <w:b/>
                <w:sz w:val="18"/>
                <w:szCs w:val="18"/>
                <w:lang w:eastAsia="ar-SA"/>
              </w:rPr>
            </w:pPr>
            <w:r w:rsidRPr="008768D9">
              <w:rPr>
                <w:rFonts w:ascii="Bookman Old Style" w:eastAsia="Calibri" w:hAnsi="Bookman Old Style"/>
                <w:b/>
                <w:sz w:val="18"/>
                <w:szCs w:val="18"/>
                <w:lang w:eastAsia="ar-SA"/>
              </w:rPr>
              <w:t>-</w:t>
            </w:r>
          </w:p>
          <w:p w:rsidR="00DC7C0C" w:rsidRPr="008768D9" w:rsidRDefault="00DC7C0C" w:rsidP="008768D9">
            <w:pPr>
              <w:suppressAutoHyphens/>
              <w:snapToGrid w:val="0"/>
              <w:rPr>
                <w:rFonts w:ascii="Bookman Old Style" w:eastAsia="Calibri" w:hAnsi="Bookman Old Style"/>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993"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1275"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1332"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2097"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1247" w:type="dxa"/>
            <w:tcBorders>
              <w:top w:val="single" w:sz="4" w:space="0" w:color="000000"/>
              <w:left w:val="single" w:sz="4" w:space="0" w:color="000000"/>
              <w:bottom w:val="single" w:sz="4" w:space="0" w:color="000000"/>
            </w:tcBorders>
            <w:shd w:val="clear" w:color="auto" w:fill="auto"/>
          </w:tcPr>
          <w:p w:rsidR="008768D9" w:rsidRPr="008768D9" w:rsidRDefault="008768D9" w:rsidP="008768D9">
            <w:pPr>
              <w:suppressAutoHyphens/>
              <w:snapToGrid w:val="0"/>
              <w:ind w:right="34"/>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8768D9" w:rsidRPr="008768D9" w:rsidRDefault="008768D9" w:rsidP="008768D9">
            <w:pPr>
              <w:suppressAutoHyphens/>
              <w:snapToGrid w:val="0"/>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w:t>
            </w:r>
          </w:p>
        </w:tc>
      </w:tr>
    </w:tbl>
    <w:p w:rsidR="008768D9" w:rsidRPr="008768D9" w:rsidRDefault="008768D9" w:rsidP="008768D9">
      <w:pPr>
        <w:suppressAutoHyphens/>
        <w:spacing w:before="60" w:after="60" w:line="276" w:lineRule="auto"/>
        <w:jc w:val="both"/>
        <w:rPr>
          <w:rFonts w:ascii="Bookman Old Style" w:eastAsia="Calibri" w:hAnsi="Bookman Old Style"/>
          <w:b/>
          <w:bCs/>
          <w:lang w:eastAsia="ar-SA"/>
        </w:rPr>
      </w:pPr>
    </w:p>
    <w:p w:rsidR="008768D9" w:rsidRDefault="008768D9" w:rsidP="005B517F">
      <w:pPr>
        <w:suppressAutoHyphens/>
        <w:spacing w:before="60" w:after="60" w:line="276" w:lineRule="auto"/>
        <w:jc w:val="both"/>
        <w:rPr>
          <w:rFonts w:ascii="Bookman Old Style" w:eastAsia="Calibri" w:hAnsi="Bookman Old Style"/>
          <w:b/>
          <w:bCs/>
          <w:lang w:eastAsia="ar-SA"/>
        </w:rPr>
      </w:pPr>
      <w:r w:rsidRPr="008768D9">
        <w:rPr>
          <w:rFonts w:ascii="Bookman Old Style" w:eastAsia="Calibri" w:hAnsi="Bookman Old Style"/>
          <w:b/>
          <w:bCs/>
          <w:lang w:eastAsia="ar-SA"/>
        </w:rPr>
        <w:t>4. Wyn</w:t>
      </w:r>
      <w:r w:rsidR="00BC412A">
        <w:rPr>
          <w:rFonts w:ascii="Bookman Old Style" w:eastAsia="Calibri" w:hAnsi="Bookman Old Style"/>
          <w:b/>
          <w:bCs/>
          <w:lang w:eastAsia="ar-SA"/>
        </w:rPr>
        <w:t>iki kontroli zakończonych w 2020</w:t>
      </w:r>
      <w:r w:rsidRPr="008768D9">
        <w:rPr>
          <w:rFonts w:ascii="Bookman Old Style" w:eastAsia="Calibri" w:hAnsi="Bookman Old Style"/>
          <w:b/>
          <w:bCs/>
          <w:lang w:eastAsia="ar-SA"/>
        </w:rPr>
        <w:t xml:space="preserve"> r. </w:t>
      </w:r>
    </w:p>
    <w:p w:rsidR="005B517F" w:rsidRPr="008768D9" w:rsidRDefault="005B517F" w:rsidP="005B517F">
      <w:pPr>
        <w:suppressAutoHyphens/>
        <w:spacing w:before="60" w:after="60" w:line="276" w:lineRule="auto"/>
        <w:jc w:val="both"/>
        <w:rPr>
          <w:rFonts w:ascii="Bookman Old Style" w:eastAsia="Calibri" w:hAnsi="Bookman Old Style"/>
          <w:sz w:val="22"/>
          <w:szCs w:val="22"/>
          <w:lang w:eastAsia="ar-SA"/>
        </w:rPr>
      </w:pPr>
    </w:p>
    <w:tbl>
      <w:tblPr>
        <w:tblW w:w="10033" w:type="dxa"/>
        <w:tblInd w:w="-431" w:type="dxa"/>
        <w:tblLayout w:type="fixed"/>
        <w:tblLook w:val="0000" w:firstRow="0" w:lastRow="0" w:firstColumn="0" w:lastColumn="0" w:noHBand="0" w:noVBand="0"/>
      </w:tblPr>
      <w:tblGrid>
        <w:gridCol w:w="5592"/>
        <w:gridCol w:w="4441"/>
      </w:tblGrid>
      <w:tr w:rsidR="008768D9" w:rsidRPr="008768D9" w:rsidTr="00696AB3">
        <w:tc>
          <w:tcPr>
            <w:tcW w:w="55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spacing w:after="200" w:line="276" w:lineRule="auto"/>
              <w:jc w:val="center"/>
              <w:rPr>
                <w:rFonts w:ascii="Bookman Old Style" w:eastAsia="Calibri" w:hAnsi="Bookman Old Style"/>
                <w:b/>
                <w:sz w:val="16"/>
                <w:szCs w:val="16"/>
                <w:u w:val="single"/>
                <w:lang w:eastAsia="ar-SA"/>
              </w:rPr>
            </w:pPr>
            <w:r w:rsidRPr="008768D9">
              <w:rPr>
                <w:rFonts w:ascii="Bookman Old Style" w:eastAsia="Calibri" w:hAnsi="Bookman Old Style"/>
                <w:b/>
                <w:sz w:val="16"/>
                <w:szCs w:val="16"/>
                <w:u w:val="single"/>
                <w:lang w:eastAsia="ar-SA"/>
              </w:rPr>
              <w:t>Wyniki kontroli</w:t>
            </w:r>
          </w:p>
        </w:tc>
        <w:tc>
          <w:tcPr>
            <w:tcW w:w="4441" w:type="dxa"/>
            <w:tcBorders>
              <w:top w:val="single" w:sz="4" w:space="0" w:color="000000"/>
              <w:left w:val="single" w:sz="4" w:space="0" w:color="000000"/>
              <w:bottom w:val="single" w:sz="4" w:space="0" w:color="000000"/>
              <w:right w:val="single" w:sz="4" w:space="0" w:color="000000"/>
            </w:tcBorders>
            <w:shd w:val="clear" w:color="auto" w:fill="D9D9D9"/>
          </w:tcPr>
          <w:p w:rsidR="008768D9" w:rsidRPr="008768D9" w:rsidRDefault="008768D9" w:rsidP="00696AB3">
            <w:pPr>
              <w:suppressAutoHyphens/>
              <w:spacing w:after="200" w:line="276" w:lineRule="auto"/>
              <w:jc w:val="center"/>
              <w:rPr>
                <w:rFonts w:ascii="Bookman Old Style" w:eastAsia="Calibri" w:hAnsi="Bookman Old Style"/>
                <w:sz w:val="22"/>
                <w:szCs w:val="22"/>
                <w:lang w:eastAsia="ar-SA"/>
              </w:rPr>
            </w:pPr>
            <w:r w:rsidRPr="008768D9">
              <w:rPr>
                <w:rFonts w:ascii="Bookman Old Style" w:eastAsia="Calibri" w:hAnsi="Bookman Old Style"/>
                <w:b/>
                <w:sz w:val="16"/>
                <w:szCs w:val="16"/>
                <w:u w:val="single"/>
                <w:lang w:eastAsia="ar-SA"/>
              </w:rPr>
              <w:t>Liczba zakończonych kontroli</w:t>
            </w:r>
            <w:r w:rsidR="00696AB3">
              <w:rPr>
                <w:rStyle w:val="Odwoanieprzypisudolnego"/>
                <w:rFonts w:ascii="Bookman Old Style" w:eastAsia="Calibri" w:hAnsi="Bookman Old Style"/>
                <w:b/>
                <w:sz w:val="16"/>
                <w:szCs w:val="16"/>
                <w:u w:val="single"/>
                <w:lang w:eastAsia="ar-SA"/>
              </w:rPr>
              <w:footnoteReference w:id="4"/>
            </w:r>
          </w:p>
        </w:tc>
      </w:tr>
      <w:tr w:rsidR="008768D9" w:rsidRPr="008768D9" w:rsidTr="00696AB3">
        <w:tc>
          <w:tcPr>
            <w:tcW w:w="55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spacing w:before="60" w:line="276" w:lineRule="auto"/>
              <w:jc w:val="both"/>
              <w:rPr>
                <w:rFonts w:ascii="Bookman Old Style" w:eastAsia="Calibri" w:hAnsi="Bookman Old Style"/>
                <w:sz w:val="18"/>
                <w:szCs w:val="18"/>
                <w:lang w:eastAsia="ar-SA"/>
              </w:rPr>
            </w:pPr>
            <w:r w:rsidRPr="008768D9">
              <w:rPr>
                <w:rFonts w:ascii="Bookman Old Style" w:eastAsia="Calibri" w:hAnsi="Bookman Old Style"/>
                <w:sz w:val="16"/>
                <w:szCs w:val="16"/>
                <w:lang w:eastAsia="ar-SA"/>
              </w:rPr>
              <w:t>Pozytywna</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768D9" w:rsidRPr="008768D9" w:rsidRDefault="008756CB" w:rsidP="008768D9">
            <w:pPr>
              <w:suppressAutoHyphens/>
              <w:snapToGrid w:val="0"/>
              <w:spacing w:before="60"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3</w:t>
            </w:r>
          </w:p>
        </w:tc>
      </w:tr>
      <w:tr w:rsidR="008768D9" w:rsidRPr="008768D9" w:rsidTr="00696AB3">
        <w:tc>
          <w:tcPr>
            <w:tcW w:w="55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spacing w:before="60" w:line="276" w:lineRule="auto"/>
              <w:jc w:val="both"/>
              <w:rPr>
                <w:rFonts w:ascii="Bookman Old Style" w:eastAsia="Calibri" w:hAnsi="Bookman Old Style"/>
                <w:sz w:val="18"/>
                <w:szCs w:val="18"/>
                <w:lang w:eastAsia="ar-SA"/>
              </w:rPr>
            </w:pPr>
            <w:r w:rsidRPr="008768D9">
              <w:rPr>
                <w:rFonts w:ascii="Bookman Old Style" w:eastAsia="Calibri" w:hAnsi="Bookman Old Style"/>
                <w:sz w:val="16"/>
                <w:szCs w:val="16"/>
                <w:lang w:eastAsia="ar-SA"/>
              </w:rPr>
              <w:t>Pozytywna z uchybieniami</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768D9" w:rsidRPr="008768D9" w:rsidRDefault="008756CB" w:rsidP="008768D9">
            <w:pPr>
              <w:suppressAutoHyphens/>
              <w:snapToGrid w:val="0"/>
              <w:spacing w:before="60"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1</w:t>
            </w:r>
          </w:p>
        </w:tc>
      </w:tr>
      <w:tr w:rsidR="008768D9" w:rsidRPr="008768D9" w:rsidTr="00696AB3">
        <w:tc>
          <w:tcPr>
            <w:tcW w:w="55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spacing w:before="60" w:line="276" w:lineRule="auto"/>
              <w:jc w:val="both"/>
              <w:rPr>
                <w:rFonts w:ascii="Bookman Old Style" w:eastAsia="Calibri" w:hAnsi="Bookman Old Style"/>
                <w:sz w:val="18"/>
                <w:szCs w:val="18"/>
                <w:lang w:eastAsia="ar-SA"/>
              </w:rPr>
            </w:pPr>
            <w:r w:rsidRPr="008768D9">
              <w:rPr>
                <w:rFonts w:ascii="Bookman Old Style" w:eastAsia="Calibri" w:hAnsi="Bookman Old Style"/>
                <w:sz w:val="16"/>
                <w:szCs w:val="16"/>
                <w:lang w:eastAsia="ar-SA"/>
              </w:rPr>
              <w:t>Pozytywna z nieprawidłowościami</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768D9" w:rsidRPr="008768D9" w:rsidRDefault="008768D9" w:rsidP="008768D9">
            <w:pPr>
              <w:suppressAutoHyphens/>
              <w:snapToGrid w:val="0"/>
              <w:spacing w:before="60" w:line="276" w:lineRule="auto"/>
              <w:jc w:val="center"/>
              <w:rPr>
                <w:rFonts w:ascii="Bookman Old Style" w:eastAsia="Calibri" w:hAnsi="Bookman Old Style"/>
                <w:sz w:val="22"/>
                <w:szCs w:val="22"/>
                <w:lang w:eastAsia="ar-SA"/>
              </w:rPr>
            </w:pPr>
            <w:r w:rsidRPr="008768D9">
              <w:rPr>
                <w:rFonts w:ascii="Bookman Old Style" w:eastAsia="Calibri" w:hAnsi="Bookman Old Style"/>
                <w:sz w:val="22"/>
                <w:szCs w:val="22"/>
                <w:lang w:eastAsia="ar-SA"/>
              </w:rPr>
              <w:t xml:space="preserve"> </w:t>
            </w:r>
            <w:r w:rsidR="00462777">
              <w:rPr>
                <w:rFonts w:ascii="Bookman Old Style" w:eastAsia="Calibri" w:hAnsi="Bookman Old Style"/>
                <w:sz w:val="22"/>
                <w:szCs w:val="22"/>
                <w:lang w:eastAsia="ar-SA"/>
              </w:rPr>
              <w:t>14</w:t>
            </w:r>
          </w:p>
        </w:tc>
      </w:tr>
      <w:tr w:rsidR="008768D9" w:rsidRPr="008768D9" w:rsidTr="00696AB3">
        <w:tc>
          <w:tcPr>
            <w:tcW w:w="5592" w:type="dxa"/>
            <w:tcBorders>
              <w:top w:val="single" w:sz="4" w:space="0" w:color="000000"/>
              <w:left w:val="single" w:sz="4" w:space="0" w:color="000000"/>
              <w:bottom w:val="single" w:sz="4" w:space="0" w:color="000000"/>
            </w:tcBorders>
            <w:shd w:val="clear" w:color="auto" w:fill="D9D9D9"/>
          </w:tcPr>
          <w:p w:rsidR="008768D9" w:rsidRPr="008768D9" w:rsidRDefault="008768D9" w:rsidP="008768D9">
            <w:pPr>
              <w:suppressAutoHyphens/>
              <w:spacing w:before="60" w:line="276" w:lineRule="auto"/>
              <w:jc w:val="both"/>
              <w:rPr>
                <w:rFonts w:ascii="Bookman Old Style" w:eastAsia="Calibri" w:hAnsi="Bookman Old Style"/>
                <w:sz w:val="18"/>
                <w:szCs w:val="18"/>
                <w:lang w:eastAsia="ar-SA"/>
              </w:rPr>
            </w:pPr>
            <w:r w:rsidRPr="008768D9">
              <w:rPr>
                <w:rFonts w:ascii="Bookman Old Style" w:eastAsia="Calibri" w:hAnsi="Bookman Old Style"/>
                <w:sz w:val="16"/>
                <w:szCs w:val="16"/>
                <w:lang w:eastAsia="ar-SA"/>
              </w:rPr>
              <w:t>Negatywna</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768D9" w:rsidRPr="008768D9" w:rsidRDefault="008756CB" w:rsidP="008768D9">
            <w:pPr>
              <w:suppressAutoHyphens/>
              <w:snapToGrid w:val="0"/>
              <w:spacing w:before="60" w:line="276" w:lineRule="auto"/>
              <w:jc w:val="center"/>
              <w:rPr>
                <w:rFonts w:ascii="Bookman Old Style" w:eastAsia="Calibri" w:hAnsi="Bookman Old Style"/>
                <w:sz w:val="22"/>
                <w:szCs w:val="22"/>
                <w:lang w:eastAsia="ar-SA"/>
              </w:rPr>
            </w:pPr>
            <w:r>
              <w:rPr>
                <w:rFonts w:ascii="Bookman Old Style" w:eastAsia="Calibri" w:hAnsi="Bookman Old Style"/>
                <w:sz w:val="22"/>
                <w:szCs w:val="22"/>
                <w:lang w:eastAsia="ar-SA"/>
              </w:rPr>
              <w:t>4</w:t>
            </w:r>
          </w:p>
        </w:tc>
      </w:tr>
    </w:tbl>
    <w:p w:rsidR="00FC614D" w:rsidRPr="0055140A" w:rsidRDefault="00FC614D" w:rsidP="0055140A">
      <w:pPr>
        <w:spacing w:after="120" w:line="23" w:lineRule="atLeast"/>
        <w:jc w:val="both"/>
      </w:pPr>
    </w:p>
    <w:p w:rsidR="00FC614D" w:rsidRPr="00FC614D" w:rsidRDefault="00FC614D" w:rsidP="00FC614D">
      <w:pPr>
        <w:suppressAutoHyphens/>
        <w:spacing w:before="60" w:line="276" w:lineRule="auto"/>
        <w:jc w:val="both"/>
        <w:rPr>
          <w:rFonts w:ascii="Bookman Old Style" w:eastAsia="Calibri" w:hAnsi="Bookman Old Style"/>
          <w:sz w:val="22"/>
          <w:szCs w:val="22"/>
          <w:lang w:eastAsia="ar-SA"/>
        </w:rPr>
      </w:pPr>
      <w:r w:rsidRPr="00FC614D">
        <w:rPr>
          <w:rFonts w:ascii="Bookman Old Style" w:eastAsia="Calibri" w:hAnsi="Bookman Old Style"/>
          <w:b/>
          <w:bCs/>
          <w:lang w:eastAsia="ar-SA"/>
        </w:rPr>
        <w:t>5. Istotne nieprawidłowości, które skutkowały s</w:t>
      </w:r>
      <w:r w:rsidR="007E56C8">
        <w:rPr>
          <w:rFonts w:ascii="Bookman Old Style" w:eastAsia="Calibri" w:hAnsi="Bookman Old Style"/>
          <w:b/>
          <w:bCs/>
          <w:lang w:eastAsia="ar-SA"/>
        </w:rPr>
        <w:t>formułowaniem znaczących zaleceń</w:t>
      </w:r>
      <w:r w:rsidR="00696AB3">
        <w:rPr>
          <w:rStyle w:val="Odwoanieprzypisudolnego"/>
          <w:rFonts w:ascii="Bookman Old Style" w:eastAsia="Calibri" w:hAnsi="Bookman Old Style"/>
          <w:b/>
          <w:bCs/>
          <w:lang w:eastAsia="ar-SA"/>
        </w:rPr>
        <w:footnoteReference w:id="5"/>
      </w:r>
      <w:r w:rsidRPr="00FC614D">
        <w:rPr>
          <w:rFonts w:ascii="Bookman Old Style" w:eastAsia="Calibri" w:hAnsi="Bookman Old Style"/>
          <w:b/>
          <w:bCs/>
          <w:lang w:eastAsia="ar-SA"/>
        </w:rPr>
        <w:t xml:space="preserve"> pokontrolnych (wraz ze stanem ich realizacji). </w:t>
      </w:r>
    </w:p>
    <w:p w:rsidR="00FC614D" w:rsidRPr="00FC614D" w:rsidRDefault="00FC614D" w:rsidP="00FC614D">
      <w:pPr>
        <w:suppressAutoHyphens/>
        <w:spacing w:before="60" w:line="276" w:lineRule="auto"/>
        <w:jc w:val="both"/>
        <w:rPr>
          <w:rFonts w:ascii="Bookman Old Style" w:eastAsia="Calibri" w:hAnsi="Bookman Old Style"/>
          <w:sz w:val="22"/>
          <w:szCs w:val="22"/>
          <w:lang w:eastAsia="ar-SA"/>
        </w:rPr>
      </w:pPr>
    </w:p>
    <w:tbl>
      <w:tblPr>
        <w:tblW w:w="9640" w:type="dxa"/>
        <w:tblInd w:w="-431" w:type="dxa"/>
        <w:tblLayout w:type="fixed"/>
        <w:tblLook w:val="0000" w:firstRow="0" w:lastRow="0" w:firstColumn="0" w:lastColumn="0" w:noHBand="0" w:noVBand="0"/>
      </w:tblPr>
      <w:tblGrid>
        <w:gridCol w:w="2269"/>
        <w:gridCol w:w="2126"/>
        <w:gridCol w:w="2127"/>
        <w:gridCol w:w="1559"/>
        <w:gridCol w:w="1559"/>
      </w:tblGrid>
      <w:tr w:rsidR="00104AC8" w:rsidRPr="00FC614D" w:rsidTr="00104AC8">
        <w:tc>
          <w:tcPr>
            <w:tcW w:w="2269" w:type="dxa"/>
            <w:tcBorders>
              <w:top w:val="single" w:sz="4" w:space="0" w:color="000000"/>
              <w:left w:val="single" w:sz="4" w:space="0" w:color="000000"/>
              <w:bottom w:val="single" w:sz="4" w:space="0" w:color="000000"/>
            </w:tcBorders>
            <w:shd w:val="clear" w:color="auto" w:fill="D9D9D9"/>
          </w:tcPr>
          <w:p w:rsidR="00104AC8" w:rsidRPr="00FC614D" w:rsidRDefault="00104AC8" w:rsidP="00FC614D">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Obszar kontroli</w:t>
            </w:r>
          </w:p>
        </w:tc>
        <w:tc>
          <w:tcPr>
            <w:tcW w:w="2126" w:type="dxa"/>
            <w:tcBorders>
              <w:top w:val="single" w:sz="4" w:space="0" w:color="000000"/>
              <w:left w:val="single" w:sz="4" w:space="0" w:color="000000"/>
              <w:bottom w:val="single" w:sz="4" w:space="0" w:color="000000"/>
            </w:tcBorders>
            <w:shd w:val="clear" w:color="auto" w:fill="D9D9D9"/>
          </w:tcPr>
          <w:p w:rsidR="00104AC8" w:rsidRPr="00FC614D" w:rsidRDefault="00104AC8" w:rsidP="00FC614D">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Istotna nieprawidłowość</w:t>
            </w:r>
          </w:p>
        </w:tc>
        <w:tc>
          <w:tcPr>
            <w:tcW w:w="2127" w:type="dxa"/>
            <w:tcBorders>
              <w:top w:val="single" w:sz="4" w:space="0" w:color="000000"/>
              <w:left w:val="single" w:sz="4" w:space="0" w:color="000000"/>
              <w:bottom w:val="single" w:sz="4" w:space="0" w:color="000000"/>
            </w:tcBorders>
            <w:shd w:val="clear" w:color="auto" w:fill="D9D9D9"/>
          </w:tcPr>
          <w:p w:rsidR="00104AC8" w:rsidRPr="00FC614D" w:rsidRDefault="00104AC8" w:rsidP="00FC614D">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Treść zalecenia znaczącego</w:t>
            </w:r>
          </w:p>
        </w:tc>
        <w:tc>
          <w:tcPr>
            <w:tcW w:w="1559" w:type="dxa"/>
            <w:tcBorders>
              <w:top w:val="single" w:sz="4" w:space="0" w:color="000000"/>
              <w:left w:val="single" w:sz="4" w:space="0" w:color="000000"/>
              <w:bottom w:val="single" w:sz="4" w:space="0" w:color="000000"/>
            </w:tcBorders>
            <w:shd w:val="clear" w:color="auto" w:fill="D9D9D9"/>
          </w:tcPr>
          <w:p w:rsidR="00104AC8" w:rsidRPr="00FC614D" w:rsidRDefault="00104AC8" w:rsidP="00FC614D">
            <w:pPr>
              <w:suppressAutoHyphens/>
              <w:spacing w:after="200" w:line="276" w:lineRule="auto"/>
              <w:jc w:val="center"/>
              <w:rPr>
                <w:rFonts w:ascii="Bookman Old Style" w:eastAsia="Calibri" w:hAnsi="Bookman Old Style"/>
                <w:b/>
                <w:sz w:val="16"/>
                <w:szCs w:val="16"/>
                <w:u w:val="single"/>
                <w:lang w:eastAsia="ar-SA"/>
              </w:rPr>
            </w:pPr>
            <w:r>
              <w:rPr>
                <w:rFonts w:ascii="Bookman Old Style" w:eastAsia="Calibri" w:hAnsi="Bookman Old Style"/>
                <w:b/>
                <w:sz w:val="16"/>
                <w:szCs w:val="16"/>
                <w:u w:val="single"/>
                <w:lang w:eastAsia="ar-SA"/>
              </w:rPr>
              <w:t>Przyczyny powstania nieprawidłowści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104AC8" w:rsidRPr="00FC614D" w:rsidRDefault="00104AC8" w:rsidP="00FC614D">
            <w:pPr>
              <w:suppressAutoHyphens/>
              <w:spacing w:after="200" w:line="276" w:lineRule="auto"/>
              <w:jc w:val="center"/>
              <w:rPr>
                <w:rFonts w:ascii="Bookman Old Style" w:eastAsia="Calibri" w:hAnsi="Bookman Old Style"/>
                <w:sz w:val="16"/>
                <w:szCs w:val="16"/>
                <w:lang w:eastAsia="ar-SA"/>
              </w:rPr>
            </w:pPr>
            <w:r w:rsidRPr="00FC614D">
              <w:rPr>
                <w:rFonts w:ascii="Bookman Old Style" w:eastAsia="Calibri" w:hAnsi="Bookman Old Style"/>
                <w:b/>
                <w:sz w:val="16"/>
                <w:szCs w:val="16"/>
                <w:u w:val="single"/>
                <w:lang w:eastAsia="ar-SA"/>
              </w:rPr>
              <w:t>Status zalecenia</w:t>
            </w:r>
          </w:p>
          <w:p w:rsidR="00104AC8" w:rsidRDefault="00104AC8" w:rsidP="00FC614D">
            <w:pPr>
              <w:suppressAutoHyphens/>
              <w:spacing w:after="200" w:line="276" w:lineRule="auto"/>
              <w:jc w:val="center"/>
              <w:rPr>
                <w:rFonts w:ascii="Bookman Old Style" w:eastAsia="Calibri" w:hAnsi="Bookman Old Style"/>
                <w:sz w:val="16"/>
                <w:szCs w:val="16"/>
                <w:lang w:eastAsia="ar-SA"/>
              </w:rPr>
            </w:pPr>
            <w:r w:rsidRPr="00FC614D">
              <w:rPr>
                <w:rFonts w:ascii="Bookman Old Style" w:eastAsia="Calibri" w:hAnsi="Bookman Old Style"/>
                <w:sz w:val="16"/>
                <w:szCs w:val="16"/>
                <w:lang w:eastAsia="ar-SA"/>
              </w:rPr>
              <w:t>(zrealizowane/realizowane /niezrealizowane/</w:t>
            </w:r>
          </w:p>
          <w:p w:rsidR="00104AC8" w:rsidRPr="00FC614D" w:rsidRDefault="00104AC8" w:rsidP="00FC614D">
            <w:pPr>
              <w:suppressAutoHyphens/>
              <w:spacing w:after="200" w:line="276" w:lineRule="auto"/>
              <w:jc w:val="center"/>
              <w:rPr>
                <w:rFonts w:ascii="Bookman Old Style" w:eastAsia="Calibri" w:hAnsi="Bookman Old Style"/>
                <w:sz w:val="22"/>
                <w:szCs w:val="22"/>
                <w:lang w:eastAsia="ar-SA"/>
              </w:rPr>
            </w:pPr>
            <w:r w:rsidRPr="00FC614D">
              <w:rPr>
                <w:rFonts w:ascii="Bookman Old Style" w:eastAsia="Calibri" w:hAnsi="Bookman Old Style"/>
                <w:sz w:val="16"/>
                <w:szCs w:val="16"/>
                <w:lang w:eastAsia="ar-SA"/>
              </w:rPr>
              <w:t>niemonitorowane)</w:t>
            </w:r>
          </w:p>
        </w:tc>
      </w:tr>
      <w:tr w:rsidR="00104AC8" w:rsidRPr="00FC614D" w:rsidTr="00104AC8">
        <w:tc>
          <w:tcPr>
            <w:tcW w:w="2269" w:type="dxa"/>
            <w:tcBorders>
              <w:left w:val="single" w:sz="4" w:space="0" w:color="000000"/>
              <w:bottom w:val="single" w:sz="4" w:space="0" w:color="000000"/>
            </w:tcBorders>
            <w:shd w:val="clear" w:color="auto" w:fill="FFFFFF"/>
          </w:tcPr>
          <w:p w:rsidR="00104AC8" w:rsidRDefault="00104AC8" w:rsidP="00FC614D">
            <w:pPr>
              <w:suppressAutoHyphens/>
              <w:snapToGrid w:val="0"/>
              <w:spacing w:before="60" w:line="276" w:lineRule="auto"/>
              <w:jc w:val="both"/>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t>Wykonywanie zadań merytorycznych tj. zadań dla których jednostka została powołana/utworzona</w:t>
            </w:r>
          </w:p>
          <w:p w:rsidR="00104AC8" w:rsidRDefault="00104AC8" w:rsidP="00FC614D">
            <w:pPr>
              <w:suppressAutoHyphens/>
              <w:snapToGrid w:val="0"/>
              <w:spacing w:before="60" w:line="276" w:lineRule="auto"/>
              <w:jc w:val="both"/>
              <w:rPr>
                <w:rFonts w:ascii="Bookman Old Style" w:eastAsia="Calibri" w:hAnsi="Bookman Old Style"/>
                <w:sz w:val="18"/>
                <w:szCs w:val="18"/>
                <w:lang w:eastAsia="ar-SA"/>
              </w:rPr>
            </w:pPr>
          </w:p>
          <w:p w:rsidR="00104AC8" w:rsidRPr="00821B36" w:rsidRDefault="00104AC8" w:rsidP="00FC614D">
            <w:pPr>
              <w:suppressAutoHyphens/>
              <w:snapToGrid w:val="0"/>
              <w:spacing w:before="60" w:line="276" w:lineRule="auto"/>
              <w:jc w:val="both"/>
              <w:rPr>
                <w:rFonts w:ascii="Bookman Old Style" w:eastAsia="Lucida Sans Unicode" w:hAnsi="Bookman Old Style"/>
                <w:color w:val="FF0000"/>
                <w:sz w:val="18"/>
                <w:szCs w:val="18"/>
              </w:rPr>
            </w:pPr>
          </w:p>
          <w:p w:rsidR="00104AC8" w:rsidRPr="00FC614D" w:rsidRDefault="00104AC8" w:rsidP="00FC614D">
            <w:pPr>
              <w:tabs>
                <w:tab w:val="left" w:pos="1440"/>
              </w:tabs>
              <w:suppressAutoHyphens/>
              <w:snapToGrid w:val="0"/>
              <w:spacing w:before="60"/>
              <w:jc w:val="both"/>
              <w:rPr>
                <w:rFonts w:ascii="Bookman Old Style" w:eastAsia="Lucida Sans Unicode" w:hAnsi="Bookman Old Style"/>
                <w:sz w:val="18"/>
                <w:szCs w:val="18"/>
              </w:rPr>
            </w:pPr>
          </w:p>
        </w:tc>
        <w:tc>
          <w:tcPr>
            <w:tcW w:w="2126" w:type="dxa"/>
            <w:tcBorders>
              <w:left w:val="single" w:sz="4" w:space="0" w:color="000000"/>
              <w:bottom w:val="single" w:sz="4" w:space="0" w:color="000000"/>
            </w:tcBorders>
            <w:shd w:val="clear" w:color="auto" w:fill="auto"/>
          </w:tcPr>
          <w:p w:rsidR="00104AC8" w:rsidRDefault="00104AC8" w:rsidP="00821B36">
            <w:pPr>
              <w:tabs>
                <w:tab w:val="left" w:pos="1440"/>
              </w:tabs>
              <w:suppressAutoHyphens/>
              <w:snapToGrid w:val="0"/>
              <w:spacing w:before="60"/>
              <w:rPr>
                <w:rFonts w:ascii="Bookman Old Style" w:hAnsi="Bookman Old Style"/>
                <w:sz w:val="18"/>
                <w:szCs w:val="18"/>
                <w:lang w:bidi="pl-PL"/>
              </w:rPr>
            </w:pPr>
            <w:r>
              <w:rPr>
                <w:rFonts w:ascii="Bookman Old Style" w:hAnsi="Bookman Old Style"/>
                <w:sz w:val="18"/>
                <w:szCs w:val="18"/>
                <w:lang w:bidi="pl-PL"/>
              </w:rPr>
              <w:lastRenderedPageBreak/>
              <w:t>- nieprawidłowe i niekompletne wypełnianie ewidencji związanej z paralizatorami elektrycznymi,</w:t>
            </w:r>
          </w:p>
          <w:p w:rsidR="00104AC8" w:rsidRDefault="00104AC8" w:rsidP="00821B36">
            <w:pPr>
              <w:tabs>
                <w:tab w:val="left" w:pos="1440"/>
              </w:tabs>
              <w:suppressAutoHyphens/>
              <w:snapToGrid w:val="0"/>
              <w:spacing w:before="60"/>
              <w:rPr>
                <w:rFonts w:ascii="Bookman Old Style" w:hAnsi="Bookman Old Style"/>
                <w:sz w:val="18"/>
                <w:szCs w:val="18"/>
                <w:lang w:bidi="pl-PL"/>
              </w:rPr>
            </w:pPr>
            <w:r>
              <w:rPr>
                <w:rFonts w:ascii="Bookman Old Style" w:hAnsi="Bookman Old Style"/>
                <w:sz w:val="18"/>
                <w:szCs w:val="18"/>
                <w:lang w:bidi="pl-PL"/>
              </w:rPr>
              <w:lastRenderedPageBreak/>
              <w:t>-wydawanie i przyjmowanie paralizatorów przez osoby nieuprawnione,</w:t>
            </w:r>
          </w:p>
          <w:p w:rsidR="00104AC8" w:rsidRPr="00FC614D" w:rsidRDefault="00104AC8" w:rsidP="00FF7A10">
            <w:pPr>
              <w:tabs>
                <w:tab w:val="left" w:pos="1440"/>
              </w:tabs>
              <w:suppressAutoHyphens/>
              <w:snapToGrid w:val="0"/>
              <w:spacing w:before="60"/>
              <w:rPr>
                <w:rFonts w:ascii="Bookman Old Style" w:hAnsi="Bookman Old Style"/>
                <w:sz w:val="18"/>
                <w:szCs w:val="18"/>
                <w:lang w:bidi="pl-PL"/>
              </w:rPr>
            </w:pPr>
            <w:r>
              <w:rPr>
                <w:rFonts w:ascii="Bookman Old Style" w:hAnsi="Bookman Old Style"/>
                <w:sz w:val="18"/>
                <w:szCs w:val="18"/>
                <w:lang w:bidi="pl-PL"/>
              </w:rPr>
              <w:t>-brak systematycznej kontroli raportów z rejestrów pracy paralizatorów elektrycznych</w:t>
            </w:r>
          </w:p>
        </w:tc>
        <w:tc>
          <w:tcPr>
            <w:tcW w:w="2127" w:type="dxa"/>
            <w:tcBorders>
              <w:left w:val="single" w:sz="4" w:space="0" w:color="000000"/>
              <w:bottom w:val="single" w:sz="4" w:space="0" w:color="000000"/>
            </w:tcBorders>
            <w:shd w:val="clear" w:color="auto" w:fill="auto"/>
          </w:tcPr>
          <w:p w:rsidR="00104AC8" w:rsidRPr="00FF7A10" w:rsidRDefault="00104AC8" w:rsidP="00FF7A10">
            <w:pPr>
              <w:tabs>
                <w:tab w:val="left" w:pos="1440"/>
              </w:tabs>
              <w:suppressAutoHyphens/>
              <w:snapToGrid w:val="0"/>
              <w:spacing w:before="60"/>
              <w:rPr>
                <w:rFonts w:ascii="Bookman Old Style" w:hAnsi="Bookman Old Style"/>
                <w:sz w:val="18"/>
                <w:szCs w:val="18"/>
                <w:lang w:bidi="pl-PL"/>
              </w:rPr>
            </w:pPr>
            <w:r w:rsidRPr="00FF7A10">
              <w:rPr>
                <w:rFonts w:ascii="Bookman Old Style" w:hAnsi="Bookman Old Style"/>
                <w:sz w:val="18"/>
                <w:szCs w:val="18"/>
                <w:lang w:bidi="pl-PL"/>
              </w:rPr>
              <w:lastRenderedPageBreak/>
              <w:t>-wzmożenie nadzoru nad przedmiotową problematyką,</w:t>
            </w:r>
          </w:p>
          <w:p w:rsidR="00104AC8" w:rsidRDefault="00104AC8" w:rsidP="00FF7A10">
            <w:pPr>
              <w:tabs>
                <w:tab w:val="left" w:pos="1440"/>
              </w:tabs>
              <w:suppressAutoHyphens/>
              <w:snapToGrid w:val="0"/>
              <w:spacing w:before="60"/>
              <w:rPr>
                <w:rFonts w:ascii="Bookman Old Style" w:hAnsi="Bookman Old Style"/>
                <w:sz w:val="18"/>
                <w:szCs w:val="18"/>
                <w:lang w:bidi="pl-PL"/>
              </w:rPr>
            </w:pPr>
            <w:r w:rsidRPr="00FF7A10">
              <w:rPr>
                <w:rFonts w:ascii="Bookman Old Style" w:hAnsi="Bookman Old Style"/>
                <w:sz w:val="18"/>
                <w:szCs w:val="18"/>
                <w:lang w:bidi="pl-PL"/>
              </w:rPr>
              <w:t xml:space="preserve">-zobligowanie funkcjonariuszy do prawidłowego wypełniania </w:t>
            </w:r>
            <w:r w:rsidRPr="00FF7A10">
              <w:rPr>
                <w:rFonts w:ascii="Bookman Old Style" w:hAnsi="Bookman Old Style"/>
                <w:sz w:val="18"/>
                <w:szCs w:val="18"/>
                <w:lang w:bidi="pl-PL"/>
              </w:rPr>
              <w:lastRenderedPageBreak/>
              <w:t>ewidencji związanej z paraliz</w:t>
            </w:r>
            <w:r>
              <w:rPr>
                <w:rFonts w:ascii="Bookman Old Style" w:hAnsi="Bookman Old Style"/>
                <w:sz w:val="18"/>
                <w:szCs w:val="18"/>
                <w:lang w:bidi="pl-PL"/>
              </w:rPr>
              <w:t>atorami elektrycznej,</w:t>
            </w:r>
          </w:p>
          <w:p w:rsidR="00104AC8" w:rsidRPr="00FC614D" w:rsidRDefault="00104AC8" w:rsidP="00FF7A10">
            <w:pPr>
              <w:tabs>
                <w:tab w:val="left" w:pos="1440"/>
              </w:tabs>
              <w:suppressAutoHyphens/>
              <w:snapToGrid w:val="0"/>
              <w:spacing w:before="60"/>
              <w:rPr>
                <w:rFonts w:ascii="Bookman Old Style" w:hAnsi="Bookman Old Style"/>
                <w:color w:val="000000"/>
                <w:sz w:val="18"/>
                <w:szCs w:val="18"/>
                <w:lang w:eastAsia="ar-SA"/>
              </w:rPr>
            </w:pPr>
            <w:r>
              <w:rPr>
                <w:rFonts w:ascii="Bookman Old Style" w:hAnsi="Bookman Old Style"/>
                <w:sz w:val="18"/>
                <w:szCs w:val="18"/>
                <w:lang w:bidi="pl-PL"/>
              </w:rPr>
              <w:t>- dokonywanie systematycznej kontroli rejestrów pracy paralizatorów elektrycznych</w:t>
            </w:r>
          </w:p>
        </w:tc>
        <w:tc>
          <w:tcPr>
            <w:tcW w:w="1559" w:type="dxa"/>
            <w:tcBorders>
              <w:left w:val="single" w:sz="4" w:space="0" w:color="000000"/>
              <w:bottom w:val="single" w:sz="4" w:space="0" w:color="000000"/>
            </w:tcBorders>
          </w:tcPr>
          <w:p w:rsidR="00104AC8" w:rsidRDefault="00104AC8" w:rsidP="00FC614D">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lastRenderedPageBreak/>
              <w:t>-niewłaściwie sprawowany nadzór,</w:t>
            </w:r>
          </w:p>
          <w:p w:rsidR="00104AC8" w:rsidRDefault="00104AC8" w:rsidP="00FC614D">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 xml:space="preserve">-nieprawidłowy sposób wykonania </w:t>
            </w:r>
            <w:r>
              <w:rPr>
                <w:rFonts w:ascii="Bookman Old Style" w:eastAsia="Calibri" w:hAnsi="Bookman Old Style"/>
                <w:sz w:val="18"/>
                <w:szCs w:val="18"/>
                <w:lang w:eastAsia="ar-SA"/>
              </w:rPr>
              <w:lastRenderedPageBreak/>
              <w:t>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Pr="00FC614D" w:rsidRDefault="00104AC8" w:rsidP="00FC614D">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lastRenderedPageBreak/>
              <w:t>Zrealizowane</w:t>
            </w:r>
          </w:p>
        </w:tc>
      </w:tr>
      <w:tr w:rsidR="00104AC8" w:rsidRPr="00C51FF4" w:rsidTr="00104AC8">
        <w:tc>
          <w:tcPr>
            <w:tcW w:w="2269" w:type="dxa"/>
            <w:tcBorders>
              <w:left w:val="single" w:sz="4" w:space="0" w:color="000000"/>
              <w:bottom w:val="single" w:sz="4" w:space="0" w:color="000000"/>
            </w:tcBorders>
            <w:shd w:val="clear" w:color="auto" w:fill="FFFFFF"/>
          </w:tcPr>
          <w:p w:rsidR="00104AC8" w:rsidRPr="0055140A" w:rsidRDefault="00104AC8" w:rsidP="00104AC8">
            <w:pPr>
              <w:suppressAutoHyphens/>
              <w:snapToGrid w:val="0"/>
              <w:spacing w:before="60" w:line="276" w:lineRule="auto"/>
              <w:jc w:val="both"/>
              <w:rPr>
                <w:rFonts w:ascii="Bookman Old Style" w:eastAsia="Lucida Sans Unicode" w:hAnsi="Bookman Old Style" w:cs="Calibri"/>
                <w:sz w:val="18"/>
                <w:szCs w:val="18"/>
              </w:rPr>
            </w:pPr>
            <w:r w:rsidRPr="0055140A">
              <w:rPr>
                <w:rFonts w:ascii="Bookman Old Style" w:eastAsia="Lucida Sans Unicode" w:hAnsi="Bookman Old Style" w:cs="Calibri"/>
                <w:sz w:val="18"/>
                <w:szCs w:val="18"/>
              </w:rPr>
              <w:lastRenderedPageBreak/>
              <w:t>Wykonywanie zadań merytorycznych tj. zadań dla których jednostka została powołana/utworzona</w:t>
            </w:r>
          </w:p>
        </w:tc>
        <w:tc>
          <w:tcPr>
            <w:tcW w:w="2126" w:type="dxa"/>
            <w:tcBorders>
              <w:left w:val="single" w:sz="4" w:space="0" w:color="000000"/>
              <w:bottom w:val="single" w:sz="4" w:space="0" w:color="000000"/>
            </w:tcBorders>
            <w:shd w:val="clear" w:color="auto" w:fill="auto"/>
          </w:tcPr>
          <w:p w:rsidR="00104AC8" w:rsidRDefault="00104AC8" w:rsidP="00104AC8">
            <w:pPr>
              <w:tabs>
                <w:tab w:val="left" w:pos="1440"/>
              </w:tabs>
              <w:suppressAutoHyphens/>
              <w:autoSpaceDE w:val="0"/>
              <w:rPr>
                <w:rFonts w:ascii="Bookman Old Style" w:eastAsia="Lucida Sans Unicode" w:hAnsi="Bookman Old Style" w:cs="Calibri"/>
                <w:sz w:val="18"/>
                <w:szCs w:val="18"/>
              </w:rPr>
            </w:pPr>
            <w:r w:rsidRPr="0055140A">
              <w:rPr>
                <w:rFonts w:ascii="Bookman Old Style" w:eastAsia="Lucida Sans Unicode" w:hAnsi="Bookman Old Style" w:cs="Calibri"/>
                <w:sz w:val="18"/>
                <w:szCs w:val="18"/>
              </w:rPr>
              <w:t>- nieprzestrzeganie terminów wynikających § 4 ust.1  § 5 ust. 1 i § 6 ust. 2 Wytycznych Nr 3 Komendanta Głównego Policji z dnia 14 września 2016 roku w sprawie sposobu postępowania policjantów podczas realizacji zadań związanych z funkcjonowaniem Krajowej Mapy Zagrożeń Bezpieczeństwa,</w:t>
            </w:r>
          </w:p>
          <w:p w:rsidR="00104AC8" w:rsidRPr="0055140A" w:rsidRDefault="00104AC8" w:rsidP="00104AC8">
            <w:pPr>
              <w:tabs>
                <w:tab w:val="left" w:pos="1440"/>
              </w:tabs>
              <w:suppressAutoHyphens/>
              <w:autoSpaceDE w:val="0"/>
              <w:rPr>
                <w:rFonts w:ascii="Bookman Old Style" w:eastAsia="Lucida Sans Unicode" w:hAnsi="Bookman Old Style" w:cs="Calibri"/>
                <w:sz w:val="18"/>
                <w:szCs w:val="18"/>
              </w:rPr>
            </w:pPr>
          </w:p>
          <w:p w:rsidR="00104AC8" w:rsidRPr="0055140A" w:rsidRDefault="00104AC8" w:rsidP="00104AC8">
            <w:pPr>
              <w:tabs>
                <w:tab w:val="left" w:pos="1440"/>
              </w:tabs>
              <w:suppressAutoHyphens/>
              <w:autoSpaceDE w:val="0"/>
              <w:rPr>
                <w:rFonts w:ascii="Bookman Old Style" w:eastAsia="Lucida Sans Unicode" w:hAnsi="Bookman Old Style" w:cs="Calibri"/>
                <w:sz w:val="18"/>
                <w:szCs w:val="18"/>
              </w:rPr>
            </w:pPr>
            <w:r w:rsidRPr="0055140A">
              <w:rPr>
                <w:rFonts w:ascii="Bookman Old Style" w:eastAsia="Lucida Sans Unicode" w:hAnsi="Bookman Old Style" w:cs="Calibri"/>
                <w:sz w:val="18"/>
                <w:szCs w:val="18"/>
              </w:rPr>
              <w:t>- podejmowanie nieprawidłowych czynności po otrzymaniu karty weryfikacji zagrożenia,</w:t>
            </w:r>
          </w:p>
        </w:tc>
        <w:tc>
          <w:tcPr>
            <w:tcW w:w="2127" w:type="dxa"/>
            <w:tcBorders>
              <w:left w:val="single" w:sz="4" w:space="0" w:color="000000"/>
              <w:bottom w:val="single" w:sz="4" w:space="0" w:color="000000"/>
            </w:tcBorders>
            <w:shd w:val="clear" w:color="auto" w:fill="auto"/>
          </w:tcPr>
          <w:p w:rsidR="00104AC8" w:rsidRPr="0055140A" w:rsidRDefault="00104AC8" w:rsidP="00104AC8">
            <w:pPr>
              <w:tabs>
                <w:tab w:val="left" w:pos="1440"/>
              </w:tabs>
              <w:suppressAutoHyphens/>
              <w:autoSpaceDE w:val="0"/>
              <w:spacing w:line="100" w:lineRule="atLeast"/>
              <w:rPr>
                <w:rFonts w:ascii="Bookman Old Style" w:eastAsia="Lucida Sans Unicode" w:hAnsi="Bookman Old Style" w:cs="Calibri"/>
                <w:sz w:val="18"/>
                <w:szCs w:val="18"/>
              </w:rPr>
            </w:pPr>
            <w:r w:rsidRPr="0055140A">
              <w:rPr>
                <w:rFonts w:ascii="Bookman Old Style" w:eastAsia="Lucida Sans Unicode" w:hAnsi="Bookman Old Style" w:cs="Calibri"/>
                <w:sz w:val="18"/>
                <w:szCs w:val="18"/>
              </w:rPr>
              <w:t>- wzmożenie nadzoru w zakresie przestrzegania terminów wynikających § 4 ust.1</w:t>
            </w:r>
            <w:r>
              <w:rPr>
                <w:rFonts w:ascii="Bookman Old Style" w:eastAsia="Lucida Sans Unicode" w:hAnsi="Bookman Old Style" w:cs="Calibri"/>
                <w:sz w:val="18"/>
                <w:szCs w:val="18"/>
              </w:rPr>
              <w:t xml:space="preserve"> </w:t>
            </w:r>
            <w:r w:rsidRPr="0055140A">
              <w:rPr>
                <w:rFonts w:ascii="Bookman Old Style" w:eastAsia="Lucida Sans Unicode" w:hAnsi="Bookman Old Style" w:cs="Calibri"/>
                <w:sz w:val="18"/>
                <w:szCs w:val="18"/>
              </w:rPr>
              <w:t>§ 5 ust. 1 i § 6 ust. 2 Wytycznych Nr 3</w:t>
            </w:r>
            <w:r>
              <w:rPr>
                <w:rFonts w:ascii="Bookman Old Style" w:eastAsia="Lucida Sans Unicode" w:hAnsi="Bookman Old Style" w:cs="Calibri"/>
                <w:sz w:val="18"/>
                <w:szCs w:val="18"/>
              </w:rPr>
              <w:t xml:space="preserve"> </w:t>
            </w:r>
            <w:r w:rsidRPr="0055140A">
              <w:rPr>
                <w:rFonts w:ascii="Bookman Old Style" w:eastAsia="Lucida Sans Unicode" w:hAnsi="Bookman Old Style" w:cs="Calibri"/>
                <w:sz w:val="18"/>
                <w:szCs w:val="18"/>
              </w:rPr>
              <w:t xml:space="preserve">Komendanta Głównego Policji z dnia 14 września 2016 roku w sprawie sposobu postępowania policjantów podczas realizacji zadań związanych </w:t>
            </w:r>
            <w:r w:rsidRPr="0055140A">
              <w:rPr>
                <w:rFonts w:ascii="Bookman Old Style" w:eastAsia="Lucida Sans Unicode" w:hAnsi="Bookman Old Style" w:cs="Calibri"/>
                <w:sz w:val="18"/>
                <w:szCs w:val="18"/>
              </w:rPr>
              <w:br/>
              <w:t>z funkcjonowaniem Krajowej Mapy Zagrożeń Bezpieczeństwa, a także czynności realizowanych przez policjantów po otrzymaniu karty weryfikacji zagrożenia,</w:t>
            </w:r>
          </w:p>
        </w:tc>
        <w:tc>
          <w:tcPr>
            <w:tcW w:w="1559" w:type="dxa"/>
            <w:tcBorders>
              <w:left w:val="single" w:sz="4" w:space="0" w:color="000000"/>
              <w:bottom w:val="single" w:sz="4" w:space="0" w:color="000000"/>
            </w:tcBorders>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-niewłaściwie sprawowany nadzór,</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-nieprawidłowy sposób wykonania 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Pr="0055140A" w:rsidRDefault="00104AC8" w:rsidP="00104AC8">
            <w:pPr>
              <w:suppressAutoHyphens/>
              <w:snapToGrid w:val="0"/>
              <w:spacing w:after="200" w:line="276" w:lineRule="auto"/>
              <w:jc w:val="both"/>
              <w:rPr>
                <w:rFonts w:ascii="Bookman Old Style" w:eastAsia="Lucida Sans Unicode" w:hAnsi="Bookman Old Style" w:cs="Calibri"/>
                <w:sz w:val="18"/>
                <w:szCs w:val="18"/>
              </w:rPr>
            </w:pPr>
            <w:r w:rsidRPr="0055140A">
              <w:rPr>
                <w:rFonts w:ascii="Bookman Old Style" w:eastAsia="Lucida Sans Unicode" w:hAnsi="Bookman Old Style" w:cs="Calibri"/>
                <w:sz w:val="18"/>
                <w:szCs w:val="18"/>
              </w:rPr>
              <w:t>Z</w:t>
            </w:r>
            <w:r>
              <w:rPr>
                <w:rFonts w:ascii="Bookman Old Style" w:eastAsia="Lucida Sans Unicode" w:hAnsi="Bookman Old Style" w:cs="Calibri"/>
                <w:sz w:val="18"/>
                <w:szCs w:val="18"/>
              </w:rPr>
              <w:t>realizowane</w:t>
            </w:r>
          </w:p>
        </w:tc>
      </w:tr>
      <w:tr w:rsidR="00104AC8" w:rsidRPr="00FC614D" w:rsidTr="00104AC8">
        <w:trPr>
          <w:trHeight w:val="841"/>
        </w:trPr>
        <w:tc>
          <w:tcPr>
            <w:tcW w:w="2269" w:type="dxa"/>
            <w:tcBorders>
              <w:left w:val="single" w:sz="4" w:space="0" w:color="000000"/>
              <w:bottom w:val="single" w:sz="4" w:space="0" w:color="000000"/>
            </w:tcBorders>
            <w:shd w:val="clear" w:color="auto" w:fill="FFFFFF"/>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t>Wykonywanie zadań merytorycznych, tj. zadań dla których jednostka została powołana/utworzona</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p>
          <w:p w:rsidR="00104AC8" w:rsidRPr="00FC614D" w:rsidRDefault="00104AC8" w:rsidP="00104AC8">
            <w:pPr>
              <w:suppressAutoHyphens/>
              <w:snapToGrid w:val="0"/>
              <w:spacing w:before="60" w:line="276" w:lineRule="auto"/>
              <w:jc w:val="both"/>
              <w:rPr>
                <w:rFonts w:ascii="Bookman Old Style" w:eastAsia="Calibri" w:hAnsi="Bookman Old Style"/>
                <w:sz w:val="18"/>
                <w:szCs w:val="18"/>
                <w:lang w:eastAsia="ar-SA"/>
              </w:rPr>
            </w:pPr>
          </w:p>
        </w:tc>
        <w:tc>
          <w:tcPr>
            <w:tcW w:w="2126" w:type="dxa"/>
            <w:tcBorders>
              <w:left w:val="single" w:sz="4" w:space="0" w:color="000000"/>
              <w:bottom w:val="single" w:sz="4" w:space="0" w:color="000000"/>
            </w:tcBorders>
            <w:shd w:val="clear" w:color="auto" w:fill="auto"/>
          </w:tcPr>
          <w:p w:rsidR="00104AC8" w:rsidRPr="00FC614D" w:rsidRDefault="00104AC8" w:rsidP="00104AC8">
            <w:pPr>
              <w:spacing w:before="62"/>
              <w:rPr>
                <w:rFonts w:ascii="Bookman Old Style" w:hAnsi="Bookman Old Style"/>
                <w:sz w:val="18"/>
                <w:szCs w:val="18"/>
              </w:rPr>
            </w:pPr>
            <w:r w:rsidRPr="00FC614D">
              <w:rPr>
                <w:rFonts w:ascii="Bookman Old Style" w:hAnsi="Bookman Old Style"/>
                <w:sz w:val="18"/>
                <w:szCs w:val="18"/>
              </w:rPr>
              <w:t xml:space="preserve">- </w:t>
            </w:r>
            <w:r>
              <w:rPr>
                <w:rFonts w:ascii="Bookman Old Style" w:hAnsi="Bookman Old Style"/>
                <w:sz w:val="18"/>
                <w:szCs w:val="18"/>
              </w:rPr>
              <w:t xml:space="preserve">nieterminowa rejestracja </w:t>
            </w:r>
            <w:r w:rsidRPr="00FC614D">
              <w:rPr>
                <w:rFonts w:ascii="Bookman Old Style" w:hAnsi="Bookman Old Style"/>
                <w:sz w:val="18"/>
                <w:szCs w:val="18"/>
              </w:rPr>
              <w:t xml:space="preserve"> o</w:t>
            </w:r>
            <w:r>
              <w:rPr>
                <w:rFonts w:ascii="Bookman Old Style" w:hAnsi="Bookman Old Style"/>
                <w:sz w:val="18"/>
                <w:szCs w:val="18"/>
              </w:rPr>
              <w:t>soby</w:t>
            </w:r>
            <w:r w:rsidRPr="00FC614D">
              <w:rPr>
                <w:rFonts w:ascii="Bookman Old Style" w:hAnsi="Bookman Old Style"/>
                <w:sz w:val="18"/>
                <w:szCs w:val="18"/>
              </w:rPr>
              <w:t xml:space="preserve"> </w:t>
            </w:r>
            <w:r>
              <w:rPr>
                <w:rFonts w:ascii="Bookman Old Style" w:hAnsi="Bookman Old Style"/>
                <w:sz w:val="18"/>
                <w:szCs w:val="18"/>
              </w:rPr>
              <w:t>poszukiwanej</w:t>
            </w:r>
            <w:r w:rsidRPr="00FC614D">
              <w:rPr>
                <w:rFonts w:ascii="Bookman Old Style" w:hAnsi="Bookman Old Style"/>
                <w:sz w:val="18"/>
                <w:szCs w:val="18"/>
              </w:rPr>
              <w:t xml:space="preserve"> </w:t>
            </w:r>
          </w:p>
          <w:p w:rsidR="00104AC8" w:rsidRDefault="00104AC8" w:rsidP="00104AC8">
            <w:pPr>
              <w:spacing w:before="62"/>
              <w:rPr>
                <w:rFonts w:ascii="Bookman Old Style" w:hAnsi="Bookman Old Style"/>
                <w:sz w:val="18"/>
                <w:szCs w:val="18"/>
              </w:rPr>
            </w:pPr>
            <w:r w:rsidRPr="00FC614D">
              <w:rPr>
                <w:rFonts w:ascii="Bookman Old Style" w:hAnsi="Bookman Old Style"/>
                <w:sz w:val="18"/>
                <w:szCs w:val="18"/>
              </w:rPr>
              <w:t xml:space="preserve">- nieudokumentowanie potwierdzenia realizacji czynności </w:t>
            </w:r>
            <w:r>
              <w:rPr>
                <w:rFonts w:ascii="Bookman Old Style" w:hAnsi="Bookman Old Style"/>
                <w:sz w:val="18"/>
                <w:szCs w:val="18"/>
              </w:rPr>
              <w:t xml:space="preserve"> wynikających z przepisów prawnych. </w:t>
            </w:r>
          </w:p>
          <w:p w:rsidR="00104AC8" w:rsidRDefault="00104AC8" w:rsidP="00104AC8">
            <w:pPr>
              <w:spacing w:before="62"/>
              <w:rPr>
                <w:rFonts w:ascii="Bookman Old Style" w:hAnsi="Bookman Old Style"/>
                <w:sz w:val="18"/>
                <w:szCs w:val="18"/>
              </w:rPr>
            </w:pPr>
          </w:p>
          <w:p w:rsidR="00104AC8" w:rsidRPr="00FC614D" w:rsidRDefault="00104AC8" w:rsidP="00104AC8">
            <w:pPr>
              <w:spacing w:before="62"/>
              <w:rPr>
                <w:rFonts w:ascii="Bookman Old Style" w:hAnsi="Bookman Old Style"/>
                <w:sz w:val="18"/>
                <w:szCs w:val="18"/>
              </w:rPr>
            </w:pPr>
          </w:p>
          <w:p w:rsidR="00104AC8" w:rsidRPr="00FC614D" w:rsidRDefault="00104AC8" w:rsidP="00104AC8">
            <w:pPr>
              <w:spacing w:before="62"/>
              <w:rPr>
                <w:rFonts w:ascii="Bookman Old Style" w:hAnsi="Bookman Old Style"/>
                <w:sz w:val="18"/>
                <w:szCs w:val="18"/>
              </w:rPr>
            </w:pPr>
          </w:p>
        </w:tc>
        <w:tc>
          <w:tcPr>
            <w:tcW w:w="2127" w:type="dxa"/>
            <w:tcBorders>
              <w:left w:val="single" w:sz="4" w:space="0" w:color="000000"/>
              <w:bottom w:val="single" w:sz="4" w:space="0" w:color="000000"/>
            </w:tcBorders>
            <w:shd w:val="clear" w:color="auto" w:fill="auto"/>
          </w:tcPr>
          <w:p w:rsidR="00104AC8" w:rsidRDefault="00104AC8" w:rsidP="00104AC8">
            <w:pPr>
              <w:spacing w:before="62"/>
              <w:rPr>
                <w:rFonts w:ascii="Bookman Old Style" w:hAnsi="Bookman Old Style"/>
                <w:sz w:val="18"/>
                <w:szCs w:val="18"/>
              </w:rPr>
            </w:pPr>
            <w:r w:rsidRPr="00FC614D">
              <w:rPr>
                <w:rFonts w:ascii="Bookman Old Style" w:hAnsi="Bookman Old Style"/>
                <w:sz w:val="18"/>
                <w:szCs w:val="18"/>
              </w:rPr>
              <w:t xml:space="preserve">- wzmożenie nadzoru nad problematyką czynności poszukiwawczych, w tym  prawidłowe wykonywanie czynności poszukiwań osób i ich dokumentowanie </w:t>
            </w:r>
            <w:r>
              <w:rPr>
                <w:rFonts w:ascii="Bookman Old Style" w:hAnsi="Bookman Old Style"/>
                <w:sz w:val="18"/>
                <w:szCs w:val="18"/>
              </w:rPr>
              <w:t>oraz terminowa rejestracja osób poszukiwanych,</w:t>
            </w:r>
          </w:p>
          <w:p w:rsidR="00104AC8" w:rsidRDefault="00104AC8" w:rsidP="00104AC8">
            <w:pPr>
              <w:spacing w:before="62"/>
              <w:rPr>
                <w:rFonts w:ascii="Bookman Old Style" w:hAnsi="Bookman Old Style"/>
                <w:sz w:val="18"/>
                <w:szCs w:val="18"/>
              </w:rPr>
            </w:pPr>
            <w:r>
              <w:rPr>
                <w:rFonts w:ascii="Bookman Old Style" w:hAnsi="Bookman Old Style"/>
                <w:sz w:val="18"/>
                <w:szCs w:val="18"/>
              </w:rPr>
              <w:t>-</w:t>
            </w:r>
            <w:r>
              <w:rPr>
                <w:color w:val="FF0000"/>
              </w:rPr>
              <w:t xml:space="preserve"> </w:t>
            </w:r>
            <w:r w:rsidRPr="0088149B">
              <w:rPr>
                <w:rFonts w:ascii="Bookman Old Style" w:hAnsi="Bookman Old Style"/>
                <w:sz w:val="18"/>
                <w:szCs w:val="18"/>
              </w:rPr>
              <w:t>zorganizowanie i przeprowadzenie w ramach lokalnego doskonalenia zawodowego szkolenia</w:t>
            </w:r>
            <w:r>
              <w:rPr>
                <w:rFonts w:ascii="Bookman Old Style" w:hAnsi="Bookman Old Style"/>
                <w:sz w:val="18"/>
                <w:szCs w:val="18"/>
              </w:rPr>
              <w:t xml:space="preserve"> dot. problematyki poszukiwań</w:t>
            </w:r>
            <w:r w:rsidRPr="0088149B">
              <w:rPr>
                <w:rFonts w:ascii="Bookman Old Style" w:hAnsi="Bookman Old Style"/>
                <w:sz w:val="18"/>
                <w:szCs w:val="18"/>
              </w:rPr>
              <w:t>,</w:t>
            </w:r>
          </w:p>
          <w:p w:rsidR="00104AC8" w:rsidRPr="00FC614D" w:rsidRDefault="00104AC8" w:rsidP="00104AC8">
            <w:pPr>
              <w:spacing w:before="62"/>
              <w:rPr>
                <w:rFonts w:ascii="Bookman Old Style" w:hAnsi="Bookman Old Style"/>
                <w:sz w:val="18"/>
                <w:szCs w:val="18"/>
              </w:rPr>
            </w:pPr>
          </w:p>
        </w:tc>
        <w:tc>
          <w:tcPr>
            <w:tcW w:w="1559" w:type="dxa"/>
            <w:tcBorders>
              <w:left w:val="single" w:sz="4" w:space="0" w:color="000000"/>
              <w:bottom w:val="single" w:sz="4" w:space="0" w:color="000000"/>
            </w:tcBorders>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-niewłaściwie sprawowany nadzór,</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-nieprawidłowy sposób wykonania 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Pr="00FC614D" w:rsidRDefault="00104AC8" w:rsidP="00104AC8">
            <w:pPr>
              <w:suppressAutoHyphens/>
              <w:snapToGrid w:val="0"/>
              <w:spacing w:after="20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Realizowane</w:t>
            </w:r>
          </w:p>
        </w:tc>
      </w:tr>
      <w:tr w:rsidR="00104AC8" w:rsidRPr="00FC614D" w:rsidTr="00104AC8">
        <w:trPr>
          <w:trHeight w:val="841"/>
        </w:trPr>
        <w:tc>
          <w:tcPr>
            <w:tcW w:w="2269" w:type="dxa"/>
            <w:tcBorders>
              <w:left w:val="single" w:sz="4" w:space="0" w:color="000000"/>
              <w:bottom w:val="single" w:sz="4" w:space="0" w:color="000000"/>
            </w:tcBorders>
            <w:shd w:val="clear" w:color="auto" w:fill="FFFFFF"/>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t>Wykonywanie zadań merytorycznych, tj. zadań dla których jednostka została powołana/utworzona</w:t>
            </w:r>
          </w:p>
          <w:p w:rsidR="00104AC8" w:rsidRPr="00821B36" w:rsidRDefault="00104AC8" w:rsidP="00104AC8">
            <w:pPr>
              <w:suppressAutoHyphens/>
              <w:snapToGrid w:val="0"/>
              <w:spacing w:before="60" w:line="276" w:lineRule="auto"/>
              <w:jc w:val="both"/>
              <w:rPr>
                <w:rFonts w:ascii="Bookman Old Style" w:eastAsia="Calibri" w:hAnsi="Bookman Old Style"/>
                <w:color w:val="FF0000"/>
                <w:sz w:val="18"/>
                <w:szCs w:val="18"/>
                <w:lang w:eastAsia="ar-SA"/>
              </w:rPr>
            </w:pPr>
          </w:p>
        </w:tc>
        <w:tc>
          <w:tcPr>
            <w:tcW w:w="2126" w:type="dxa"/>
            <w:tcBorders>
              <w:left w:val="single" w:sz="4" w:space="0" w:color="000000"/>
              <w:bottom w:val="single" w:sz="4" w:space="0" w:color="000000"/>
            </w:tcBorders>
            <w:shd w:val="clear" w:color="auto" w:fill="auto"/>
          </w:tcPr>
          <w:p w:rsidR="00104AC8" w:rsidRDefault="00104AC8" w:rsidP="00104AC8">
            <w:pPr>
              <w:spacing w:before="62"/>
              <w:rPr>
                <w:rFonts w:ascii="Bookman Old Style" w:hAnsi="Bookman Old Style"/>
                <w:sz w:val="18"/>
                <w:szCs w:val="18"/>
              </w:rPr>
            </w:pPr>
            <w:r>
              <w:rPr>
                <w:rFonts w:ascii="Bookman Old Style" w:hAnsi="Bookman Old Style"/>
                <w:sz w:val="18"/>
                <w:szCs w:val="18"/>
              </w:rPr>
              <w:t xml:space="preserve">-prowadzenie gospodarki mandatowej niezgodnie z  obowiązującymi przepisami </w:t>
            </w:r>
          </w:p>
          <w:p w:rsidR="00104AC8" w:rsidRDefault="00104AC8" w:rsidP="00104AC8">
            <w:pPr>
              <w:spacing w:before="62"/>
              <w:rPr>
                <w:rFonts w:ascii="Bookman Old Style" w:eastAsia="Lucida Sans Unicode" w:hAnsi="Bookman Old Style" w:cs="Calibri"/>
                <w:sz w:val="18"/>
                <w:szCs w:val="18"/>
              </w:rPr>
            </w:pPr>
            <w:r>
              <w:rPr>
                <w:rFonts w:ascii="Bookman Old Style" w:hAnsi="Bookman Old Style"/>
                <w:sz w:val="18"/>
                <w:szCs w:val="18"/>
              </w:rPr>
              <w:lastRenderedPageBreak/>
              <w:t xml:space="preserve">- nieterminowe odprowadzanie </w:t>
            </w:r>
            <w:r w:rsidRPr="00C63AF1">
              <w:rPr>
                <w:rFonts w:ascii="Bookman Old Style" w:eastAsia="Lucida Sans Unicode" w:hAnsi="Bookman Old Style" w:cs="Calibri"/>
                <w:sz w:val="18"/>
                <w:szCs w:val="18"/>
              </w:rPr>
              <w:t>przyjętych od policjantów kwot pieniężnych uzyskanych z tytułu grzywien nałożonych w drodze mandatów karnych gotówkowych</w:t>
            </w:r>
            <w:r>
              <w:rPr>
                <w:rFonts w:ascii="Bookman Old Style" w:eastAsia="Lucida Sans Unicode" w:hAnsi="Bookman Old Style" w:cs="Calibri"/>
                <w:sz w:val="18"/>
                <w:szCs w:val="18"/>
              </w:rPr>
              <w:t>,</w:t>
            </w:r>
          </w:p>
          <w:p w:rsidR="00104AC8" w:rsidRDefault="00104AC8" w:rsidP="00104AC8">
            <w:pPr>
              <w:spacing w:before="62"/>
              <w:rPr>
                <w:rFonts w:ascii="Bookman Old Style" w:hAnsi="Bookman Old Style"/>
                <w:sz w:val="18"/>
                <w:szCs w:val="18"/>
              </w:rPr>
            </w:pPr>
            <w:r>
              <w:rPr>
                <w:rFonts w:ascii="Bookman Old Style" w:eastAsia="Lucida Sans Unicode" w:hAnsi="Bookman Old Style" w:cs="Calibri"/>
                <w:sz w:val="18"/>
                <w:szCs w:val="18"/>
              </w:rPr>
              <w:t>-</w:t>
            </w:r>
            <w:r w:rsidRPr="00C63AF1">
              <w:rPr>
                <w:rFonts w:ascii="Bookman Old Style" w:eastAsia="Lucida Sans Unicode" w:hAnsi="Bookman Old Style" w:cs="Calibri"/>
                <w:sz w:val="18"/>
                <w:szCs w:val="18"/>
              </w:rPr>
              <w:t xml:space="preserve">  </w:t>
            </w:r>
            <w:r>
              <w:rPr>
                <w:rFonts w:ascii="Bookman Old Style" w:eastAsia="Lucida Sans Unicode" w:hAnsi="Bookman Old Style" w:cs="Calibri"/>
                <w:sz w:val="18"/>
                <w:szCs w:val="18"/>
              </w:rPr>
              <w:t xml:space="preserve">nieterminowe </w:t>
            </w:r>
            <w:r w:rsidRPr="005728DD">
              <w:rPr>
                <w:rFonts w:ascii="Bookman Old Style" w:hAnsi="Bookman Old Style"/>
                <w:sz w:val="18"/>
                <w:szCs w:val="18"/>
              </w:rPr>
              <w:t>rozliczanie odcinka formularza mandatu karnego   przez funkcjonariuszy</w:t>
            </w:r>
            <w:r>
              <w:rPr>
                <w:rFonts w:ascii="Bookman Old Style" w:hAnsi="Bookman Old Style"/>
                <w:sz w:val="18"/>
                <w:szCs w:val="18"/>
              </w:rPr>
              <w:t>,</w:t>
            </w:r>
          </w:p>
          <w:p w:rsidR="00104AC8" w:rsidRDefault="00104AC8" w:rsidP="00104AC8">
            <w:pPr>
              <w:spacing w:before="62"/>
              <w:rPr>
                <w:rFonts w:ascii="Bookman Old Style" w:hAnsi="Bookman Old Style"/>
                <w:sz w:val="18"/>
                <w:szCs w:val="18"/>
              </w:rPr>
            </w:pPr>
            <w:r>
              <w:rPr>
                <w:rFonts w:ascii="Bookman Old Style" w:hAnsi="Bookman Old Style"/>
                <w:sz w:val="18"/>
                <w:szCs w:val="18"/>
              </w:rPr>
              <w:t xml:space="preserve">- </w:t>
            </w:r>
            <w:r w:rsidRPr="005728DD">
              <w:rPr>
                <w:rFonts w:ascii="Bookman Old Style" w:hAnsi="Bookman Old Style"/>
                <w:sz w:val="18"/>
                <w:szCs w:val="18"/>
              </w:rPr>
              <w:t>niewłaściwe tj. ( nieczytelne, niekompletne) wypełnianie  rubryk formularza mandatu karnego, jak również poprawianie  zapisów na drukach mandatów karnych przez funkcjonariuszy,</w:t>
            </w:r>
          </w:p>
          <w:p w:rsidR="00104AC8" w:rsidRDefault="00104AC8" w:rsidP="00104AC8">
            <w:pPr>
              <w:spacing w:before="62"/>
              <w:rPr>
                <w:rFonts w:ascii="Bookman Old Style" w:hAnsi="Bookman Old Style"/>
                <w:sz w:val="18"/>
                <w:szCs w:val="18"/>
              </w:rPr>
            </w:pPr>
          </w:p>
          <w:p w:rsidR="00104AC8" w:rsidRPr="00FC614D" w:rsidRDefault="00104AC8" w:rsidP="00104AC8">
            <w:pPr>
              <w:spacing w:before="62"/>
              <w:rPr>
                <w:rFonts w:ascii="Bookman Old Style" w:hAnsi="Bookman Old Style"/>
                <w:sz w:val="18"/>
                <w:szCs w:val="18"/>
              </w:rPr>
            </w:pPr>
          </w:p>
        </w:tc>
        <w:tc>
          <w:tcPr>
            <w:tcW w:w="2127" w:type="dxa"/>
            <w:tcBorders>
              <w:left w:val="single" w:sz="4" w:space="0" w:color="000000"/>
              <w:bottom w:val="single" w:sz="4" w:space="0" w:color="000000"/>
            </w:tcBorders>
            <w:shd w:val="clear" w:color="auto" w:fill="auto"/>
          </w:tcPr>
          <w:p w:rsidR="00104AC8" w:rsidRPr="00C63AF1" w:rsidRDefault="00104AC8" w:rsidP="00104AC8">
            <w:pPr>
              <w:spacing w:before="62"/>
              <w:rPr>
                <w:rFonts w:ascii="Bookman Old Style" w:eastAsia="Lucida Sans Unicode" w:hAnsi="Bookman Old Style" w:cs="Calibri"/>
                <w:sz w:val="18"/>
                <w:szCs w:val="18"/>
              </w:rPr>
            </w:pPr>
            <w:r w:rsidRPr="00C63AF1">
              <w:rPr>
                <w:rFonts w:ascii="Bookman Old Style" w:eastAsia="Lucida Sans Unicode" w:hAnsi="Bookman Old Style" w:cs="Calibri"/>
                <w:sz w:val="18"/>
                <w:szCs w:val="18"/>
              </w:rPr>
              <w:lastRenderedPageBreak/>
              <w:t>-</w:t>
            </w:r>
            <w:r>
              <w:rPr>
                <w:rFonts w:ascii="Bookman Old Style" w:eastAsia="Lucida Sans Unicode" w:hAnsi="Bookman Old Style" w:cs="Calibri"/>
                <w:sz w:val="18"/>
                <w:szCs w:val="18"/>
              </w:rPr>
              <w:t>w</w:t>
            </w:r>
            <w:r w:rsidRPr="00C63AF1">
              <w:rPr>
                <w:rFonts w:ascii="Bookman Old Style" w:eastAsia="Lucida Sans Unicode" w:hAnsi="Bookman Old Style" w:cs="Calibri"/>
                <w:sz w:val="18"/>
                <w:szCs w:val="18"/>
              </w:rPr>
              <w:t>zmożenie  nadzoru nad kontrolowaną problematyką ,</w:t>
            </w:r>
          </w:p>
          <w:p w:rsidR="00104AC8" w:rsidRDefault="00104AC8" w:rsidP="00104AC8">
            <w:pPr>
              <w:spacing w:before="62"/>
              <w:rPr>
                <w:rFonts w:ascii="Bookman Old Style" w:eastAsia="Lucida Sans Unicode" w:hAnsi="Bookman Old Style" w:cs="Calibri"/>
                <w:sz w:val="18"/>
                <w:szCs w:val="18"/>
              </w:rPr>
            </w:pPr>
            <w:r>
              <w:rPr>
                <w:rFonts w:ascii="Bookman Old Style" w:eastAsia="Lucida Sans Unicode" w:hAnsi="Bookman Old Style" w:cs="Calibri"/>
                <w:sz w:val="18"/>
                <w:szCs w:val="18"/>
              </w:rPr>
              <w:t xml:space="preserve">- </w:t>
            </w:r>
            <w:r w:rsidRPr="00C63AF1">
              <w:rPr>
                <w:rFonts w:ascii="Bookman Old Style" w:eastAsia="Lucida Sans Unicode" w:hAnsi="Bookman Old Style" w:cs="Calibri"/>
                <w:sz w:val="18"/>
                <w:szCs w:val="18"/>
              </w:rPr>
              <w:t xml:space="preserve">zobligowanie osób prowadzących gospodarkę mandatową do </w:t>
            </w:r>
            <w:r w:rsidRPr="00C63AF1">
              <w:rPr>
                <w:rFonts w:ascii="Bookman Old Style" w:eastAsia="Lucida Sans Unicode" w:hAnsi="Bookman Old Style" w:cs="Calibri"/>
                <w:sz w:val="18"/>
                <w:szCs w:val="18"/>
              </w:rPr>
              <w:lastRenderedPageBreak/>
              <w:t xml:space="preserve">prowadzenia ewidencji bloczków mandatów karnych zgodnie z obowiązującymi </w:t>
            </w:r>
            <w:r>
              <w:rPr>
                <w:rFonts w:ascii="Bookman Old Style" w:eastAsia="Lucida Sans Unicode" w:hAnsi="Bookman Old Style" w:cs="Calibri"/>
                <w:sz w:val="18"/>
                <w:szCs w:val="18"/>
              </w:rPr>
              <w:t xml:space="preserve">przepisami </w:t>
            </w:r>
            <w:r w:rsidRPr="00C63AF1">
              <w:rPr>
                <w:rFonts w:ascii="Bookman Old Style" w:eastAsia="Lucida Sans Unicode" w:hAnsi="Bookman Old Style" w:cs="Calibri"/>
                <w:sz w:val="18"/>
                <w:szCs w:val="18"/>
              </w:rPr>
              <w:t xml:space="preserve">oraz </w:t>
            </w:r>
            <w:r>
              <w:rPr>
                <w:rFonts w:ascii="Bookman Old Style" w:eastAsia="Lucida Sans Unicode" w:hAnsi="Bookman Old Style" w:cs="Calibri"/>
                <w:sz w:val="18"/>
                <w:szCs w:val="18"/>
              </w:rPr>
              <w:t xml:space="preserve">terminowego </w:t>
            </w:r>
            <w:r w:rsidRPr="00C63AF1">
              <w:rPr>
                <w:rFonts w:ascii="Bookman Old Style" w:eastAsia="Lucida Sans Unicode" w:hAnsi="Bookman Old Style" w:cs="Calibri"/>
                <w:sz w:val="18"/>
                <w:szCs w:val="18"/>
              </w:rPr>
              <w:t xml:space="preserve">odprowadzania przyjętych od policjantów kwot pieniężnych uzyskanych z tytułu grzywien nałożonych w drodze mandatów karnych gotówkowych  </w:t>
            </w:r>
            <w:r>
              <w:rPr>
                <w:rFonts w:ascii="Bookman Old Style" w:eastAsia="Lucida Sans Unicode" w:hAnsi="Bookman Old Style" w:cs="Calibri"/>
                <w:sz w:val="18"/>
                <w:szCs w:val="18"/>
              </w:rPr>
              <w:t>,</w:t>
            </w:r>
          </w:p>
          <w:p w:rsidR="00104AC8" w:rsidRPr="00FC614D" w:rsidRDefault="00104AC8" w:rsidP="00104AC8">
            <w:pPr>
              <w:spacing w:before="62"/>
              <w:rPr>
                <w:rFonts w:ascii="Bookman Old Style" w:hAnsi="Bookman Old Style"/>
                <w:sz w:val="18"/>
                <w:szCs w:val="18"/>
              </w:rPr>
            </w:pPr>
          </w:p>
        </w:tc>
        <w:tc>
          <w:tcPr>
            <w:tcW w:w="1559" w:type="dxa"/>
            <w:tcBorders>
              <w:left w:val="single" w:sz="4" w:space="0" w:color="000000"/>
              <w:bottom w:val="single" w:sz="4" w:space="0" w:color="000000"/>
            </w:tcBorders>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lastRenderedPageBreak/>
              <w:t>-niewłaściwie sprawowany nadzór,</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 xml:space="preserve">-nieprawidłowy sposób wykonania </w:t>
            </w:r>
            <w:r>
              <w:rPr>
                <w:rFonts w:ascii="Bookman Old Style" w:eastAsia="Calibri" w:hAnsi="Bookman Old Style"/>
                <w:sz w:val="18"/>
                <w:szCs w:val="18"/>
                <w:lang w:eastAsia="ar-SA"/>
              </w:rPr>
              <w:lastRenderedPageBreak/>
              <w:t>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Default="00104AC8" w:rsidP="00104AC8">
            <w:pPr>
              <w:suppressAutoHyphens/>
              <w:snapToGrid w:val="0"/>
              <w:spacing w:after="20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lastRenderedPageBreak/>
              <w:t>Zrealizowane</w:t>
            </w:r>
          </w:p>
        </w:tc>
      </w:tr>
      <w:tr w:rsidR="00104AC8" w:rsidRPr="00FC614D" w:rsidTr="00104AC8">
        <w:trPr>
          <w:trHeight w:val="841"/>
        </w:trPr>
        <w:tc>
          <w:tcPr>
            <w:tcW w:w="2269" w:type="dxa"/>
            <w:tcBorders>
              <w:left w:val="single" w:sz="4" w:space="0" w:color="000000"/>
              <w:bottom w:val="single" w:sz="4" w:space="0" w:color="000000"/>
            </w:tcBorders>
            <w:shd w:val="clear" w:color="auto" w:fill="FFFFFF"/>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lastRenderedPageBreak/>
              <w:t>Wykonywanie zadań merytorycznych, tj. zadań dla których jednostka została powołana/utworzona</w:t>
            </w:r>
          </w:p>
          <w:p w:rsidR="00104AC8" w:rsidRPr="00FC614D" w:rsidRDefault="00104AC8" w:rsidP="00104AC8">
            <w:pPr>
              <w:suppressAutoHyphens/>
              <w:snapToGrid w:val="0"/>
              <w:spacing w:before="60" w:line="276" w:lineRule="auto"/>
              <w:jc w:val="both"/>
              <w:rPr>
                <w:rFonts w:ascii="Bookman Old Style" w:eastAsia="Calibri" w:hAnsi="Bookman Old Style"/>
                <w:sz w:val="18"/>
                <w:szCs w:val="18"/>
                <w:lang w:eastAsia="ar-SA"/>
              </w:rPr>
            </w:pPr>
          </w:p>
        </w:tc>
        <w:tc>
          <w:tcPr>
            <w:tcW w:w="2126" w:type="dxa"/>
            <w:tcBorders>
              <w:left w:val="single" w:sz="4" w:space="0" w:color="000000"/>
              <w:bottom w:val="single" w:sz="4" w:space="0" w:color="000000"/>
            </w:tcBorders>
            <w:shd w:val="clear" w:color="auto" w:fill="auto"/>
          </w:tcPr>
          <w:p w:rsidR="00104AC8" w:rsidRDefault="00104AC8" w:rsidP="00104AC8">
            <w:pPr>
              <w:spacing w:before="62"/>
              <w:rPr>
                <w:rFonts w:ascii="Bookman Old Style" w:hAnsi="Bookman Old Style"/>
                <w:sz w:val="18"/>
                <w:szCs w:val="18"/>
              </w:rPr>
            </w:pPr>
            <w:r>
              <w:rPr>
                <w:rFonts w:ascii="Bookman Old Style" w:hAnsi="Bookman Old Style"/>
                <w:sz w:val="18"/>
                <w:szCs w:val="18"/>
              </w:rPr>
              <w:t>-prowadzenie postępowań dyscyplinarnych z naruszeniem przepisów kodeksu postępowania administracyjnego oraz Rozporządzenia MSW z dnia 13 lutego 2014r. w sprawie szczegółowego trybu  wykonywania czynności związanych z postępowaniem dyscyplinarnym w stosunku do policjantów (Dz.U z 2014r. poz. 306 z późn. zm.) w szczególności w zakresie dotyczącym ewidencjonowania postępowań, terminów oraz konstrukcji zarzutów.</w:t>
            </w:r>
          </w:p>
        </w:tc>
        <w:tc>
          <w:tcPr>
            <w:tcW w:w="2127" w:type="dxa"/>
            <w:tcBorders>
              <w:left w:val="single" w:sz="4" w:space="0" w:color="000000"/>
              <w:bottom w:val="single" w:sz="4" w:space="0" w:color="000000"/>
            </w:tcBorders>
            <w:shd w:val="clear" w:color="auto" w:fill="auto"/>
          </w:tcPr>
          <w:p w:rsidR="00104AC8" w:rsidRPr="005C4F9C" w:rsidRDefault="00104AC8" w:rsidP="00104AC8">
            <w:pPr>
              <w:spacing w:line="276" w:lineRule="auto"/>
              <w:contextualSpacing/>
              <w:jc w:val="both"/>
              <w:rPr>
                <w:rFonts w:ascii="Bookman Old Style" w:hAnsi="Bookman Old Style"/>
                <w:color w:val="000000" w:themeColor="text1"/>
                <w:sz w:val="18"/>
                <w:szCs w:val="18"/>
              </w:rPr>
            </w:pPr>
            <w:r w:rsidRPr="005C4F9C">
              <w:rPr>
                <w:rFonts w:ascii="Bookman Old Style" w:hAnsi="Bookman Old Style"/>
                <w:color w:val="000000" w:themeColor="text1"/>
                <w:sz w:val="18"/>
                <w:szCs w:val="18"/>
              </w:rPr>
              <w:t>-</w:t>
            </w:r>
            <w:r w:rsidRPr="005C4F9C">
              <w:rPr>
                <w:rFonts w:ascii="Bookman Old Style" w:hAnsi="Bookman Old Style"/>
                <w:bCs/>
                <w:color w:val="000000" w:themeColor="text1"/>
                <w:sz w:val="18"/>
                <w:szCs w:val="18"/>
              </w:rPr>
              <w:t>wzmożenie nadzoru</w:t>
            </w:r>
            <w:r>
              <w:rPr>
                <w:rFonts w:ascii="Bookman Old Style" w:hAnsi="Bookman Old Style"/>
                <w:bCs/>
                <w:color w:val="000000" w:themeColor="text1"/>
                <w:sz w:val="18"/>
                <w:szCs w:val="18"/>
              </w:rPr>
              <w:t xml:space="preserve"> nad przedmiotowym zagadnieniem, </w:t>
            </w:r>
          </w:p>
          <w:p w:rsidR="00104AC8" w:rsidRPr="00C63AF1" w:rsidRDefault="00104AC8" w:rsidP="00104AC8">
            <w:pPr>
              <w:spacing w:before="62"/>
              <w:rPr>
                <w:rFonts w:ascii="Bookman Old Style" w:eastAsia="Lucida Sans Unicode" w:hAnsi="Bookman Old Style" w:cs="Calibri"/>
                <w:sz w:val="18"/>
                <w:szCs w:val="18"/>
              </w:rPr>
            </w:pPr>
            <w:r>
              <w:rPr>
                <w:rFonts w:ascii="Bookman Old Style" w:hAnsi="Bookman Old Style"/>
                <w:color w:val="000000" w:themeColor="text1"/>
                <w:sz w:val="18"/>
                <w:szCs w:val="18"/>
              </w:rPr>
              <w:t>-zobligowanie osób odpowiedzialnych za realizację</w:t>
            </w:r>
            <w:r w:rsidRPr="005C4F9C">
              <w:rPr>
                <w:rFonts w:ascii="Bookman Old Style" w:hAnsi="Bookman Old Style"/>
                <w:color w:val="000000" w:themeColor="text1"/>
                <w:sz w:val="18"/>
                <w:szCs w:val="18"/>
              </w:rPr>
              <w:t xml:space="preserve"> przedmiotowego zagadnienia do prowadzenia postępowań </w:t>
            </w:r>
            <w:r>
              <w:rPr>
                <w:rFonts w:ascii="Bookman Old Style" w:hAnsi="Bookman Old Style"/>
                <w:color w:val="000000" w:themeColor="text1"/>
                <w:sz w:val="18"/>
                <w:szCs w:val="18"/>
              </w:rPr>
              <w:t>dyscyplinarnych</w:t>
            </w:r>
            <w:r w:rsidRPr="005C4F9C">
              <w:rPr>
                <w:rFonts w:ascii="Bookman Old Style" w:hAnsi="Bookman Old Style"/>
                <w:color w:val="000000" w:themeColor="text1"/>
                <w:sz w:val="18"/>
                <w:szCs w:val="18"/>
              </w:rPr>
              <w:t xml:space="preserve"> zgodnie z obowiązującymi przepisami kodeksu</w:t>
            </w:r>
            <w:r>
              <w:rPr>
                <w:rFonts w:ascii="Bookman Old Style" w:hAnsi="Bookman Old Style"/>
                <w:color w:val="000000" w:themeColor="text1"/>
                <w:sz w:val="18"/>
                <w:szCs w:val="18"/>
              </w:rPr>
              <w:t xml:space="preserve"> </w:t>
            </w:r>
            <w:r>
              <w:rPr>
                <w:rFonts w:ascii="Bookman Old Style" w:hAnsi="Bookman Old Style"/>
                <w:sz w:val="18"/>
                <w:szCs w:val="18"/>
              </w:rPr>
              <w:t xml:space="preserve">postępowania administracyjnego oraz Rozporządzenia MSW z dnia 13 lutego 2014r. w sprawie szczegółowego trybu  wykonywania czynności związanych z postępowaniem dyscyplinarnym w stosunku do policjantów (Dz.U z 2014r. poz. 306 z późn. zm.) w szczególności w zakresie dotyczącym ewidencjonowania postępowań, terminów oraz </w:t>
            </w:r>
            <w:r>
              <w:rPr>
                <w:rFonts w:ascii="Bookman Old Style" w:hAnsi="Bookman Old Style"/>
                <w:sz w:val="18"/>
                <w:szCs w:val="18"/>
              </w:rPr>
              <w:lastRenderedPageBreak/>
              <w:t>konstrukcji zarzutów.</w:t>
            </w:r>
          </w:p>
        </w:tc>
        <w:tc>
          <w:tcPr>
            <w:tcW w:w="1559" w:type="dxa"/>
            <w:tcBorders>
              <w:left w:val="single" w:sz="4" w:space="0" w:color="000000"/>
              <w:bottom w:val="single" w:sz="4" w:space="0" w:color="000000"/>
            </w:tcBorders>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lastRenderedPageBreak/>
              <w:t>-niewłaściwie sprawowany nadzór,</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-nieprawidłowy sposób wykonania 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Default="00104AC8" w:rsidP="00104AC8">
            <w:pPr>
              <w:suppressAutoHyphens/>
              <w:snapToGrid w:val="0"/>
              <w:spacing w:after="20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Zrealizowane</w:t>
            </w:r>
          </w:p>
        </w:tc>
      </w:tr>
      <w:tr w:rsidR="00104AC8" w:rsidRPr="00FC614D" w:rsidTr="00104AC8">
        <w:tc>
          <w:tcPr>
            <w:tcW w:w="2269" w:type="dxa"/>
            <w:tcBorders>
              <w:left w:val="single" w:sz="4" w:space="0" w:color="000000"/>
              <w:bottom w:val="single" w:sz="4" w:space="0" w:color="000000"/>
            </w:tcBorders>
            <w:shd w:val="clear" w:color="auto" w:fill="FFFFFF"/>
          </w:tcPr>
          <w:p w:rsidR="00104AC8" w:rsidRDefault="00104AC8" w:rsidP="00104AC8">
            <w:pPr>
              <w:suppressAutoHyphens/>
              <w:snapToGrid w:val="0"/>
              <w:spacing w:line="100" w:lineRule="atLeast"/>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lastRenderedPageBreak/>
              <w:t>Działalność kontrolna oraz postępowanie ze skargami i wnioskami</w:t>
            </w:r>
          </w:p>
          <w:p w:rsidR="00104AC8" w:rsidRPr="00FC614D" w:rsidRDefault="00104AC8" w:rsidP="00104AC8">
            <w:pPr>
              <w:suppressAutoHyphens/>
              <w:snapToGrid w:val="0"/>
              <w:spacing w:line="100" w:lineRule="atLeast"/>
              <w:rPr>
                <w:rFonts w:ascii="Bookman Old Style" w:eastAsia="Calibri" w:hAnsi="Bookman Old Style"/>
                <w:sz w:val="18"/>
                <w:szCs w:val="18"/>
                <w:lang w:eastAsia="ar-SA"/>
              </w:rPr>
            </w:pPr>
          </w:p>
        </w:tc>
        <w:tc>
          <w:tcPr>
            <w:tcW w:w="2126" w:type="dxa"/>
            <w:tcBorders>
              <w:left w:val="single" w:sz="4" w:space="0" w:color="000000"/>
              <w:bottom w:val="single" w:sz="4" w:space="0" w:color="000000"/>
            </w:tcBorders>
            <w:shd w:val="clear" w:color="auto" w:fill="auto"/>
          </w:tcPr>
          <w:p w:rsidR="00104AC8" w:rsidRPr="006B7664" w:rsidRDefault="00104AC8" w:rsidP="00104AC8">
            <w:pPr>
              <w:suppressAutoHyphens/>
              <w:snapToGrid w:val="0"/>
              <w:spacing w:before="60" w:line="276" w:lineRule="auto"/>
              <w:rPr>
                <w:rFonts w:ascii="Bookman Old Style" w:eastAsia="Calibri" w:hAnsi="Bookman Old Style"/>
                <w:sz w:val="18"/>
                <w:szCs w:val="18"/>
                <w:lang w:eastAsia="ar-SA"/>
              </w:rPr>
            </w:pPr>
            <w:r w:rsidRPr="006B7664">
              <w:rPr>
                <w:rFonts w:ascii="Bookman Old Style" w:eastAsia="Calibri" w:hAnsi="Bookman Old Style"/>
                <w:sz w:val="18"/>
                <w:szCs w:val="18"/>
                <w:lang w:eastAsia="ar-SA"/>
              </w:rPr>
              <w:t>- nieprzestrzeganie przepisów wynikający</w:t>
            </w:r>
            <w:r>
              <w:rPr>
                <w:rFonts w:ascii="Bookman Old Style" w:eastAsia="Calibri" w:hAnsi="Bookman Old Style"/>
                <w:sz w:val="18"/>
                <w:szCs w:val="18"/>
                <w:lang w:eastAsia="ar-SA"/>
              </w:rPr>
              <w:t>ch z treści art. 238§1 kpa, 254</w:t>
            </w:r>
            <w:r w:rsidRPr="006B7664">
              <w:rPr>
                <w:rFonts w:ascii="Bookman Old Style" w:eastAsia="Calibri" w:hAnsi="Bookman Old Style"/>
                <w:sz w:val="18"/>
                <w:szCs w:val="18"/>
                <w:lang w:eastAsia="ar-SA"/>
              </w:rPr>
              <w:t xml:space="preserve"> kpa,</w:t>
            </w:r>
          </w:p>
          <w:p w:rsidR="00104AC8" w:rsidRPr="006B7664" w:rsidRDefault="00104AC8" w:rsidP="00104AC8">
            <w:pPr>
              <w:suppressAutoHyphens/>
              <w:snapToGrid w:val="0"/>
              <w:spacing w:line="100" w:lineRule="atLeast"/>
              <w:rPr>
                <w:rFonts w:ascii="Bookman Old Style" w:eastAsia="Calibri" w:hAnsi="Bookman Old Style"/>
                <w:sz w:val="18"/>
                <w:szCs w:val="18"/>
                <w:lang w:eastAsia="ar-SA"/>
              </w:rPr>
            </w:pPr>
            <w:r w:rsidRPr="006B7664">
              <w:rPr>
                <w:rFonts w:ascii="Bookman Old Style" w:eastAsia="Calibri" w:hAnsi="Bookman Old Style"/>
                <w:sz w:val="18"/>
                <w:szCs w:val="18"/>
                <w:lang w:eastAsia="ar-SA"/>
              </w:rPr>
              <w:t>- nieprzestrzeganie terminów wynikających z art. 237 kpa,</w:t>
            </w:r>
          </w:p>
          <w:p w:rsidR="00104AC8" w:rsidRPr="00FC614D" w:rsidRDefault="00104AC8" w:rsidP="00104AC8">
            <w:pPr>
              <w:suppressAutoHyphens/>
              <w:snapToGrid w:val="0"/>
              <w:spacing w:line="100" w:lineRule="atLeast"/>
              <w:rPr>
                <w:rFonts w:ascii="Bookman Old Style" w:eastAsia="Calibri" w:hAnsi="Bookman Old Style"/>
                <w:sz w:val="18"/>
                <w:szCs w:val="18"/>
                <w:lang w:eastAsia="ar-SA"/>
              </w:rPr>
            </w:pPr>
          </w:p>
        </w:tc>
        <w:tc>
          <w:tcPr>
            <w:tcW w:w="2127" w:type="dxa"/>
            <w:tcBorders>
              <w:left w:val="single" w:sz="4" w:space="0" w:color="000000"/>
              <w:bottom w:val="single" w:sz="4" w:space="0" w:color="000000"/>
            </w:tcBorders>
            <w:shd w:val="clear" w:color="auto" w:fill="auto"/>
          </w:tcPr>
          <w:p w:rsidR="00104AC8" w:rsidRDefault="00104AC8" w:rsidP="00104AC8">
            <w:pPr>
              <w:suppressAutoHyphens/>
              <w:autoSpaceDE w:val="0"/>
              <w:snapToGrid w:val="0"/>
              <w:spacing w:line="100" w:lineRule="atLeast"/>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t xml:space="preserve">- </w:t>
            </w:r>
            <w:r>
              <w:rPr>
                <w:rFonts w:ascii="Bookman Old Style" w:eastAsia="Calibri" w:hAnsi="Bookman Old Style"/>
                <w:sz w:val="18"/>
                <w:szCs w:val="18"/>
                <w:lang w:eastAsia="ar-SA"/>
              </w:rPr>
              <w:t>wzmożenie nadzoru nad problematyką  skarg i wniosków,</w:t>
            </w:r>
          </w:p>
          <w:p w:rsidR="00104AC8" w:rsidRPr="00FC614D" w:rsidRDefault="00104AC8" w:rsidP="00104AC8">
            <w:pPr>
              <w:suppressAutoHyphens/>
              <w:autoSpaceDE w:val="0"/>
              <w:snapToGrid w:val="0"/>
              <w:spacing w:line="100" w:lineRule="atLeast"/>
              <w:rPr>
                <w:rFonts w:ascii="Bookman Old Style" w:eastAsia="Calibri" w:hAnsi="Bookman Old Style"/>
                <w:sz w:val="18"/>
                <w:szCs w:val="18"/>
                <w:lang w:eastAsia="ar-SA"/>
              </w:rPr>
            </w:pPr>
            <w:r>
              <w:rPr>
                <w:rFonts w:ascii="Bookman Old Style" w:eastAsia="Calibri" w:hAnsi="Bookman Old Style"/>
                <w:sz w:val="18"/>
                <w:szCs w:val="18"/>
                <w:lang w:eastAsia="ar-SA"/>
              </w:rPr>
              <w:t xml:space="preserve">- </w:t>
            </w:r>
            <w:r w:rsidRPr="00FC614D">
              <w:rPr>
                <w:rFonts w:ascii="Bookman Old Style" w:eastAsia="Calibri" w:hAnsi="Bookman Old Style"/>
                <w:sz w:val="18"/>
                <w:szCs w:val="18"/>
                <w:lang w:eastAsia="ar-SA"/>
              </w:rPr>
              <w:t>bezwzględne przestrzeganie przepisów wynikających z Działu VIII KPA,</w:t>
            </w:r>
            <w:r>
              <w:rPr>
                <w:rFonts w:ascii="Bookman Old Style" w:eastAsia="Calibri" w:hAnsi="Bookman Old Style"/>
                <w:sz w:val="18"/>
                <w:szCs w:val="18"/>
                <w:lang w:eastAsia="ar-SA"/>
              </w:rPr>
              <w:t xml:space="preserve"> </w:t>
            </w:r>
          </w:p>
          <w:p w:rsidR="00104AC8" w:rsidRPr="00FC614D" w:rsidRDefault="00104AC8" w:rsidP="00104AC8">
            <w:pPr>
              <w:suppressAutoHyphens/>
              <w:autoSpaceDE w:val="0"/>
              <w:snapToGrid w:val="0"/>
              <w:spacing w:line="100" w:lineRule="atLeast"/>
              <w:rPr>
                <w:rFonts w:ascii="Bookman Old Style" w:eastAsia="Calibri" w:hAnsi="Bookman Old Style"/>
                <w:sz w:val="18"/>
                <w:szCs w:val="18"/>
                <w:lang w:eastAsia="ar-SA"/>
              </w:rPr>
            </w:pPr>
          </w:p>
          <w:p w:rsidR="00104AC8" w:rsidRPr="00FC614D" w:rsidRDefault="00104AC8" w:rsidP="00104AC8">
            <w:pPr>
              <w:suppressAutoHyphens/>
              <w:autoSpaceDE w:val="0"/>
              <w:snapToGrid w:val="0"/>
              <w:spacing w:line="100" w:lineRule="atLeast"/>
              <w:rPr>
                <w:rFonts w:ascii="Bookman Old Style" w:eastAsia="Calibri" w:hAnsi="Bookman Old Style"/>
                <w:sz w:val="18"/>
                <w:szCs w:val="18"/>
                <w:lang w:eastAsia="ar-SA"/>
              </w:rPr>
            </w:pPr>
          </w:p>
        </w:tc>
        <w:tc>
          <w:tcPr>
            <w:tcW w:w="1559" w:type="dxa"/>
            <w:tcBorders>
              <w:left w:val="single" w:sz="4" w:space="0" w:color="000000"/>
              <w:bottom w:val="single" w:sz="4" w:space="0" w:color="000000"/>
            </w:tcBorders>
          </w:tcPr>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-niewłaściwie sprawowany nadzór,</w:t>
            </w:r>
          </w:p>
          <w:p w:rsidR="00104AC8" w:rsidRDefault="00104AC8" w:rsidP="00104AC8">
            <w:pPr>
              <w:suppressAutoHyphens/>
              <w:snapToGrid w:val="0"/>
              <w:spacing w:before="60" w:line="276" w:lineRule="auto"/>
              <w:jc w:val="both"/>
              <w:rPr>
                <w:rFonts w:ascii="Bookman Old Style" w:eastAsia="Calibri" w:hAnsi="Bookman Old Style"/>
                <w:sz w:val="18"/>
                <w:szCs w:val="18"/>
                <w:lang w:eastAsia="ar-SA"/>
              </w:rPr>
            </w:pPr>
            <w:r>
              <w:rPr>
                <w:rFonts w:ascii="Bookman Old Style" w:eastAsia="Calibri" w:hAnsi="Bookman Old Style"/>
                <w:sz w:val="18"/>
                <w:szCs w:val="18"/>
                <w:lang w:eastAsia="ar-SA"/>
              </w:rPr>
              <w:t>-nieprawidłowy sposób wykonania czynności służbowych</w:t>
            </w:r>
          </w:p>
        </w:tc>
        <w:tc>
          <w:tcPr>
            <w:tcW w:w="1559" w:type="dxa"/>
            <w:tcBorders>
              <w:left w:val="single" w:sz="4" w:space="0" w:color="000000"/>
              <w:bottom w:val="single" w:sz="4" w:space="0" w:color="000000"/>
              <w:right w:val="single" w:sz="4" w:space="0" w:color="000000"/>
            </w:tcBorders>
            <w:shd w:val="clear" w:color="auto" w:fill="auto"/>
          </w:tcPr>
          <w:p w:rsidR="00104AC8" w:rsidRPr="00FC614D" w:rsidRDefault="00104AC8" w:rsidP="00104AC8">
            <w:pPr>
              <w:suppressAutoHyphens/>
              <w:snapToGrid w:val="0"/>
              <w:spacing w:after="200" w:line="276" w:lineRule="auto"/>
              <w:jc w:val="both"/>
              <w:rPr>
                <w:rFonts w:ascii="Bookman Old Style" w:eastAsia="Calibri" w:hAnsi="Bookman Old Style"/>
                <w:sz w:val="18"/>
                <w:szCs w:val="18"/>
                <w:lang w:eastAsia="ar-SA"/>
              </w:rPr>
            </w:pPr>
            <w:r w:rsidRPr="00FC614D">
              <w:rPr>
                <w:rFonts w:ascii="Bookman Old Style" w:eastAsia="Calibri" w:hAnsi="Bookman Old Style"/>
                <w:sz w:val="18"/>
                <w:szCs w:val="18"/>
                <w:lang w:eastAsia="ar-SA"/>
              </w:rPr>
              <w:t>Z</w:t>
            </w:r>
            <w:r>
              <w:rPr>
                <w:rFonts w:ascii="Bookman Old Style" w:eastAsia="Calibri" w:hAnsi="Bookman Old Style"/>
                <w:sz w:val="18"/>
                <w:szCs w:val="18"/>
                <w:lang w:eastAsia="ar-SA"/>
              </w:rPr>
              <w:t>realizowane</w:t>
            </w:r>
          </w:p>
        </w:tc>
      </w:tr>
    </w:tbl>
    <w:p w:rsidR="00FC614D" w:rsidRPr="00860E08" w:rsidRDefault="00FC614D" w:rsidP="002922DB">
      <w:pPr>
        <w:rPr>
          <w:b/>
          <w:smallCaps/>
          <w:sz w:val="28"/>
          <w14:shadow w14:blurRad="50800" w14:dist="38100" w14:dir="2700000" w14:sx="100000" w14:sy="100000" w14:kx="0" w14:ky="0" w14:algn="tl">
            <w14:srgbClr w14:val="000000">
              <w14:alpha w14:val="60000"/>
            </w14:srgbClr>
          </w14:shadow>
        </w:rPr>
      </w:pPr>
    </w:p>
    <w:p w:rsidR="00730C10" w:rsidRDefault="00904F31" w:rsidP="002922DB">
      <w:pPr>
        <w:spacing w:after="120"/>
        <w:ind w:firstLine="708"/>
        <w:jc w:val="both"/>
        <w:rPr>
          <w:rFonts w:ascii="Bookman Old Style" w:eastAsia="Lucida Sans Unicode" w:hAnsi="Bookman Old Style" w:cs="Calibri"/>
        </w:rPr>
      </w:pPr>
      <w:r w:rsidRPr="00730C10">
        <w:rPr>
          <w:rFonts w:ascii="Bookman Old Style" w:eastAsia="Lucida Sans Unicode" w:hAnsi="Bookman Old Style" w:cs="Calibri"/>
        </w:rPr>
        <w:t>W powyższej tabeli nie zawarto informa</w:t>
      </w:r>
      <w:r w:rsidR="008464C1">
        <w:rPr>
          <w:rFonts w:ascii="Bookman Old Style" w:eastAsia="Lucida Sans Unicode" w:hAnsi="Bookman Old Style" w:cs="Calibri"/>
        </w:rPr>
        <w:t xml:space="preserve">cji o nieprawidłowościach </w:t>
      </w:r>
      <w:r w:rsidRPr="00730C10">
        <w:rPr>
          <w:rFonts w:ascii="Bookman Old Style" w:eastAsia="Lucida Sans Unicode" w:hAnsi="Bookman Old Style" w:cs="Calibri"/>
        </w:rPr>
        <w:t>stwierdzonych w wyniku kontroli w obszarze Gospodarowania funduszem</w:t>
      </w:r>
      <w:r w:rsidR="008464C1">
        <w:rPr>
          <w:rFonts w:ascii="Bookman Old Style" w:eastAsia="Lucida Sans Unicode" w:hAnsi="Bookman Old Style" w:cs="Calibri"/>
        </w:rPr>
        <w:t xml:space="preserve"> operacyjnym Policji z uwagi na ich niejawny charakter.</w:t>
      </w:r>
    </w:p>
    <w:p w:rsidR="00916591" w:rsidRDefault="00916591" w:rsidP="00916591">
      <w:pPr>
        <w:spacing w:after="120"/>
        <w:jc w:val="both"/>
        <w:rPr>
          <w:rFonts w:ascii="Bookman Old Style" w:eastAsia="Lucida Sans Unicode" w:hAnsi="Bookman Old Style" w:cs="Calibri"/>
        </w:rPr>
      </w:pPr>
    </w:p>
    <w:p w:rsidR="00730C10" w:rsidRPr="00FC614D" w:rsidRDefault="00730C10" w:rsidP="00730C10">
      <w:pPr>
        <w:suppressAutoHyphens/>
        <w:spacing w:before="60" w:line="276" w:lineRule="auto"/>
        <w:jc w:val="both"/>
        <w:rPr>
          <w:rFonts w:ascii="Bookman Old Style" w:eastAsia="Calibri" w:hAnsi="Bookman Old Style"/>
          <w:sz w:val="22"/>
          <w:szCs w:val="22"/>
          <w:lang w:eastAsia="ar-SA"/>
        </w:rPr>
      </w:pPr>
      <w:r w:rsidRPr="00FC614D">
        <w:rPr>
          <w:rFonts w:ascii="Bookman Old Style" w:eastAsia="Calibri" w:hAnsi="Bookman Old Style"/>
          <w:b/>
          <w:bCs/>
          <w:lang w:eastAsia="ar-SA"/>
        </w:rPr>
        <w:t>6. Istotne nieprawidłowości, które skutkowały sformułowaniem kluczowych (krytycznych) zaleceń</w:t>
      </w:r>
      <w:r>
        <w:rPr>
          <w:rStyle w:val="Odwoanieprzypisudolnego"/>
          <w:rFonts w:ascii="Bookman Old Style" w:eastAsia="Calibri" w:hAnsi="Bookman Old Style"/>
          <w:b/>
          <w:bCs/>
          <w:lang w:eastAsia="ar-SA"/>
        </w:rPr>
        <w:footnoteReference w:id="6"/>
      </w:r>
      <w:r w:rsidRPr="00FC614D">
        <w:rPr>
          <w:rFonts w:ascii="Bookman Old Style" w:eastAsia="Calibri" w:hAnsi="Bookman Old Style"/>
          <w:b/>
          <w:bCs/>
          <w:lang w:eastAsia="ar-SA"/>
        </w:rPr>
        <w:t xml:space="preserve"> pokontrolnych (wraz ze stanem ich realizacji). Proszę uzupełnić tabelę, w tym wskazać obszar działalności kontrolnej (według dołączonego załącznika).</w:t>
      </w:r>
    </w:p>
    <w:p w:rsidR="00730C10" w:rsidRDefault="00730C10" w:rsidP="00730C10">
      <w:pPr>
        <w:spacing w:after="120"/>
        <w:jc w:val="both"/>
        <w:rPr>
          <w:rFonts w:ascii="Bookman Old Style" w:eastAsia="Lucida Sans Unicode" w:hAnsi="Bookman Old Style" w:cs="Calibri"/>
        </w:rPr>
      </w:pPr>
    </w:p>
    <w:tbl>
      <w:tblPr>
        <w:tblW w:w="9512" w:type="dxa"/>
        <w:tblInd w:w="-50" w:type="dxa"/>
        <w:tblLayout w:type="fixed"/>
        <w:tblLook w:val="0000" w:firstRow="0" w:lastRow="0" w:firstColumn="0" w:lastColumn="0" w:noHBand="0" w:noVBand="0"/>
      </w:tblPr>
      <w:tblGrid>
        <w:gridCol w:w="1307"/>
        <w:gridCol w:w="2063"/>
        <w:gridCol w:w="2437"/>
        <w:gridCol w:w="1215"/>
        <w:gridCol w:w="1387"/>
        <w:gridCol w:w="1103"/>
      </w:tblGrid>
      <w:tr w:rsidR="00104AC8" w:rsidRPr="00FC614D" w:rsidTr="00104AC8">
        <w:tc>
          <w:tcPr>
            <w:tcW w:w="1307" w:type="dxa"/>
            <w:tcBorders>
              <w:top w:val="single" w:sz="4" w:space="0" w:color="000000"/>
              <w:left w:val="single" w:sz="4" w:space="0" w:color="000000"/>
              <w:bottom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Obszar kontroli</w:t>
            </w:r>
          </w:p>
        </w:tc>
        <w:tc>
          <w:tcPr>
            <w:tcW w:w="2063" w:type="dxa"/>
            <w:tcBorders>
              <w:top w:val="single" w:sz="4" w:space="0" w:color="000000"/>
              <w:left w:val="single" w:sz="4" w:space="0" w:color="000000"/>
              <w:bottom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Istotna nieprawidłowość</w:t>
            </w:r>
          </w:p>
        </w:tc>
        <w:tc>
          <w:tcPr>
            <w:tcW w:w="2437" w:type="dxa"/>
            <w:tcBorders>
              <w:top w:val="single" w:sz="4" w:space="0" w:color="000000"/>
              <w:left w:val="single" w:sz="4" w:space="0" w:color="000000"/>
              <w:bottom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Przyczyny powstania nieprawidłowości oraz osoby odpowiedzialne za ich wystąpienie</w:t>
            </w:r>
          </w:p>
        </w:tc>
        <w:tc>
          <w:tcPr>
            <w:tcW w:w="1215" w:type="dxa"/>
            <w:tcBorders>
              <w:top w:val="single" w:sz="4" w:space="0" w:color="000000"/>
              <w:left w:val="single" w:sz="4" w:space="0" w:color="000000"/>
              <w:bottom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b/>
                <w:sz w:val="16"/>
                <w:szCs w:val="16"/>
                <w:u w:val="single"/>
                <w:lang w:eastAsia="ar-SA"/>
              </w:rPr>
            </w:pPr>
            <w:r w:rsidRPr="00FC614D">
              <w:rPr>
                <w:rFonts w:ascii="Bookman Old Style" w:eastAsia="Calibri" w:hAnsi="Bookman Old Style"/>
                <w:b/>
                <w:sz w:val="16"/>
                <w:szCs w:val="16"/>
                <w:u w:val="single"/>
                <w:lang w:eastAsia="ar-SA"/>
              </w:rPr>
              <w:t>Treść zalecenia kluczowego</w:t>
            </w:r>
          </w:p>
        </w:tc>
        <w:tc>
          <w:tcPr>
            <w:tcW w:w="1387" w:type="dxa"/>
            <w:tcBorders>
              <w:top w:val="single" w:sz="4" w:space="0" w:color="000000"/>
              <w:left w:val="single" w:sz="4" w:space="0" w:color="000000"/>
              <w:bottom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b/>
                <w:sz w:val="16"/>
                <w:szCs w:val="16"/>
                <w:u w:val="single"/>
                <w:lang w:eastAsia="ar-SA"/>
              </w:rPr>
            </w:pPr>
            <w:r>
              <w:rPr>
                <w:rFonts w:ascii="Bookman Old Style" w:eastAsia="Calibri" w:hAnsi="Bookman Old Style"/>
                <w:b/>
                <w:sz w:val="16"/>
                <w:szCs w:val="16"/>
                <w:u w:val="single"/>
                <w:lang w:eastAsia="ar-SA"/>
              </w:rPr>
              <w:t>Przyczyny powstania nieprawidłowści</w:t>
            </w:r>
          </w:p>
        </w:tc>
        <w:tc>
          <w:tcPr>
            <w:tcW w:w="1103" w:type="dxa"/>
            <w:tcBorders>
              <w:top w:val="single" w:sz="4" w:space="0" w:color="000000"/>
              <w:left w:val="single" w:sz="4" w:space="0" w:color="000000"/>
              <w:bottom w:val="single" w:sz="4" w:space="0" w:color="000000"/>
              <w:right w:val="single" w:sz="4" w:space="0" w:color="000000"/>
            </w:tcBorders>
            <w:shd w:val="clear" w:color="auto" w:fill="D9D9D9"/>
          </w:tcPr>
          <w:p w:rsidR="00104AC8" w:rsidRPr="00FC614D" w:rsidRDefault="00104AC8" w:rsidP="002D3B25">
            <w:pPr>
              <w:suppressAutoHyphens/>
              <w:spacing w:after="200" w:line="276" w:lineRule="auto"/>
              <w:jc w:val="center"/>
              <w:rPr>
                <w:rFonts w:ascii="Bookman Old Style" w:eastAsia="Calibri" w:hAnsi="Bookman Old Style"/>
                <w:sz w:val="22"/>
                <w:szCs w:val="22"/>
                <w:lang w:eastAsia="ar-SA"/>
              </w:rPr>
            </w:pPr>
            <w:r w:rsidRPr="00FC614D">
              <w:rPr>
                <w:rFonts w:ascii="Bookman Old Style" w:eastAsia="Calibri" w:hAnsi="Bookman Old Style"/>
                <w:b/>
                <w:sz w:val="16"/>
                <w:szCs w:val="16"/>
                <w:u w:val="single"/>
                <w:lang w:eastAsia="ar-SA"/>
              </w:rPr>
              <w:t xml:space="preserve">Status zalecenia </w:t>
            </w:r>
            <w:r w:rsidRPr="00FC614D">
              <w:rPr>
                <w:rFonts w:ascii="Bookman Old Style" w:eastAsia="Calibri" w:hAnsi="Bookman Old Style"/>
                <w:sz w:val="16"/>
                <w:szCs w:val="16"/>
                <w:lang w:eastAsia="ar-SA"/>
              </w:rPr>
              <w:t>(zrealizowane/realizowane /niezrealizowane/niemonitorowane)</w:t>
            </w:r>
          </w:p>
        </w:tc>
      </w:tr>
      <w:tr w:rsidR="00104AC8" w:rsidRPr="00FC614D" w:rsidTr="00104AC8">
        <w:tc>
          <w:tcPr>
            <w:tcW w:w="1307" w:type="dxa"/>
            <w:tcBorders>
              <w:top w:val="single" w:sz="4" w:space="0" w:color="000000"/>
              <w:left w:val="single" w:sz="4" w:space="0" w:color="000000"/>
              <w:bottom w:val="single" w:sz="4" w:space="0" w:color="000000"/>
            </w:tcBorders>
            <w:shd w:val="clear" w:color="auto" w:fill="FFFFFF"/>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r w:rsidRPr="00FC614D">
              <w:rPr>
                <w:rFonts w:ascii="Bookman Old Style" w:eastAsia="Calibri" w:hAnsi="Bookman Old Style"/>
                <w:sz w:val="16"/>
                <w:szCs w:val="16"/>
                <w:lang w:eastAsia="ar-SA"/>
              </w:rPr>
              <w:t>-</w:t>
            </w:r>
          </w:p>
        </w:tc>
        <w:tc>
          <w:tcPr>
            <w:tcW w:w="2063" w:type="dxa"/>
            <w:tcBorders>
              <w:top w:val="single" w:sz="4" w:space="0" w:color="000000"/>
              <w:left w:val="single" w:sz="4" w:space="0" w:color="000000"/>
              <w:bottom w:val="single" w:sz="4" w:space="0" w:color="000000"/>
            </w:tcBorders>
            <w:shd w:val="clear" w:color="auto" w:fill="auto"/>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r w:rsidRPr="00FC614D">
              <w:rPr>
                <w:rFonts w:ascii="Bookman Old Style" w:eastAsia="Calibri" w:hAnsi="Bookman Old Style"/>
                <w:sz w:val="22"/>
                <w:szCs w:val="22"/>
                <w:lang w:eastAsia="ar-SA"/>
              </w:rPr>
              <w:t>-</w:t>
            </w:r>
          </w:p>
        </w:tc>
        <w:tc>
          <w:tcPr>
            <w:tcW w:w="2437" w:type="dxa"/>
            <w:tcBorders>
              <w:top w:val="single" w:sz="4" w:space="0" w:color="000000"/>
              <w:left w:val="single" w:sz="4" w:space="0" w:color="000000"/>
              <w:bottom w:val="single" w:sz="4" w:space="0" w:color="000000"/>
            </w:tcBorders>
            <w:shd w:val="clear" w:color="auto" w:fill="auto"/>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r w:rsidRPr="00FC614D">
              <w:rPr>
                <w:rFonts w:ascii="Bookman Old Style" w:eastAsia="Calibri" w:hAnsi="Bookman Old Style"/>
                <w:sz w:val="22"/>
                <w:szCs w:val="22"/>
                <w:lang w:eastAsia="ar-SA"/>
              </w:rPr>
              <w:t>-</w:t>
            </w:r>
          </w:p>
        </w:tc>
        <w:tc>
          <w:tcPr>
            <w:tcW w:w="1215" w:type="dxa"/>
            <w:tcBorders>
              <w:top w:val="single" w:sz="4" w:space="0" w:color="000000"/>
              <w:left w:val="single" w:sz="4" w:space="0" w:color="000000"/>
              <w:bottom w:val="single" w:sz="4" w:space="0" w:color="000000"/>
            </w:tcBorders>
            <w:shd w:val="clear" w:color="auto" w:fill="auto"/>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r w:rsidRPr="00FC614D">
              <w:rPr>
                <w:rFonts w:ascii="Bookman Old Style" w:eastAsia="Calibri" w:hAnsi="Bookman Old Style"/>
                <w:sz w:val="22"/>
                <w:szCs w:val="22"/>
                <w:lang w:eastAsia="ar-SA"/>
              </w:rPr>
              <w:t>-</w:t>
            </w:r>
          </w:p>
        </w:tc>
        <w:tc>
          <w:tcPr>
            <w:tcW w:w="1387" w:type="dxa"/>
            <w:tcBorders>
              <w:top w:val="single" w:sz="4" w:space="0" w:color="000000"/>
              <w:left w:val="single" w:sz="4" w:space="0" w:color="000000"/>
              <w:bottom w:val="single" w:sz="4" w:space="0" w:color="000000"/>
            </w:tcBorders>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104AC8" w:rsidRPr="00FC614D" w:rsidRDefault="00104AC8" w:rsidP="002D3B25">
            <w:pPr>
              <w:suppressAutoHyphens/>
              <w:snapToGrid w:val="0"/>
              <w:spacing w:before="60" w:line="276" w:lineRule="auto"/>
              <w:jc w:val="center"/>
              <w:rPr>
                <w:rFonts w:ascii="Bookman Old Style" w:eastAsia="Calibri" w:hAnsi="Bookman Old Style"/>
                <w:sz w:val="22"/>
                <w:szCs w:val="22"/>
                <w:lang w:eastAsia="ar-SA"/>
              </w:rPr>
            </w:pPr>
            <w:r w:rsidRPr="00FC614D">
              <w:rPr>
                <w:rFonts w:ascii="Bookman Old Style" w:eastAsia="Calibri" w:hAnsi="Bookman Old Style"/>
                <w:sz w:val="22"/>
                <w:szCs w:val="22"/>
                <w:lang w:eastAsia="ar-SA"/>
              </w:rPr>
              <w:t>-</w:t>
            </w:r>
          </w:p>
        </w:tc>
      </w:tr>
    </w:tbl>
    <w:p w:rsidR="00730C10" w:rsidRPr="00FC614D" w:rsidRDefault="00730C10" w:rsidP="00730C10">
      <w:pPr>
        <w:spacing w:after="120"/>
        <w:jc w:val="both"/>
        <w:rPr>
          <w:rFonts w:ascii="Bookman Old Style" w:eastAsia="Lucida Sans Unicode" w:hAnsi="Bookman Old Style" w:cs="Calibri"/>
        </w:rPr>
        <w:sectPr w:rsidR="00730C10" w:rsidRPr="00FC614D" w:rsidSect="00904F31">
          <w:footerReference w:type="default" r:id="rId9"/>
          <w:pgSz w:w="11906" w:h="16838"/>
          <w:pgMar w:top="1418" w:right="1418" w:bottom="1418" w:left="1418" w:header="709" w:footer="709" w:gutter="0"/>
          <w:cols w:space="708"/>
          <w:docGrid w:linePitch="360"/>
        </w:sectPr>
      </w:pPr>
    </w:p>
    <w:p w:rsidR="00904F31" w:rsidRPr="00730C10" w:rsidRDefault="00904F31" w:rsidP="00730C10">
      <w:pPr>
        <w:jc w:val="both"/>
        <w:rPr>
          <w:rFonts w:ascii="Bookman Old Style" w:eastAsia="Lucida Sans Unicode" w:hAnsi="Bookman Old Style" w:cs="Calibri"/>
        </w:rPr>
      </w:pPr>
    </w:p>
    <w:p w:rsidR="00904F31" w:rsidRPr="00904F31" w:rsidRDefault="00904F31" w:rsidP="00904F31">
      <w:pPr>
        <w:suppressAutoHyphens/>
        <w:spacing w:line="276" w:lineRule="auto"/>
        <w:jc w:val="both"/>
        <w:rPr>
          <w:rFonts w:ascii="Bookman Old Style" w:eastAsia="Calibri" w:hAnsi="Bookman Old Style"/>
          <w:sz w:val="22"/>
          <w:szCs w:val="22"/>
          <w:lang w:eastAsia="ar-SA"/>
        </w:rPr>
      </w:pPr>
      <w:r w:rsidRPr="00904F31">
        <w:rPr>
          <w:rFonts w:ascii="Bookman Old Style" w:eastAsia="Calibri" w:hAnsi="Bookman Old Style"/>
          <w:b/>
          <w:bCs/>
          <w:lang w:eastAsia="ar-SA"/>
        </w:rPr>
        <w:t>7. Uzyskane efekty z kontroli, w szczególności:</w:t>
      </w:r>
    </w:p>
    <w:p w:rsidR="00904F31" w:rsidRPr="00904F31" w:rsidRDefault="00904F31" w:rsidP="00904F31">
      <w:pPr>
        <w:suppressAutoHyphens/>
        <w:spacing w:line="276" w:lineRule="auto"/>
        <w:jc w:val="both"/>
        <w:rPr>
          <w:rFonts w:ascii="Bookman Old Style" w:eastAsia="Calibri" w:hAnsi="Bookman Old Style"/>
          <w:sz w:val="22"/>
          <w:szCs w:val="22"/>
          <w:lang w:eastAsia="ar-SA"/>
        </w:rPr>
      </w:pPr>
    </w:p>
    <w:p w:rsidR="00904F31" w:rsidRDefault="00904F31" w:rsidP="005B517F">
      <w:pPr>
        <w:suppressAutoHyphens/>
        <w:spacing w:line="100" w:lineRule="atLeast"/>
        <w:jc w:val="both"/>
        <w:rPr>
          <w:rFonts w:ascii="Bookman Old Style" w:eastAsia="Lucida Sans Unicode" w:hAnsi="Bookman Old Style" w:cs="Calibri"/>
        </w:rPr>
      </w:pPr>
      <w:r w:rsidRPr="00904F31">
        <w:rPr>
          <w:rFonts w:ascii="Bookman Old Style" w:eastAsia="Lucida Sans Unicode" w:hAnsi="Bookman Old Style" w:cs="Calibri"/>
        </w:rPr>
        <w:t>W efekcie przeprowadzonych kontroli:</w:t>
      </w:r>
    </w:p>
    <w:p w:rsidR="005B517F" w:rsidRPr="00904F31" w:rsidRDefault="005B517F" w:rsidP="005B517F">
      <w:pPr>
        <w:suppressAutoHyphens/>
        <w:spacing w:line="100" w:lineRule="atLeast"/>
        <w:jc w:val="both"/>
        <w:rPr>
          <w:rFonts w:ascii="Bookman Old Style" w:eastAsia="Lucida Sans Unicode" w:hAnsi="Bookman Old Style" w:cs="Calibri"/>
        </w:rPr>
      </w:pPr>
    </w:p>
    <w:p w:rsidR="007E56C8" w:rsidRPr="004D205D" w:rsidRDefault="007E56C8" w:rsidP="007E56C8">
      <w:pPr>
        <w:numPr>
          <w:ilvl w:val="0"/>
          <w:numId w:val="13"/>
        </w:numPr>
        <w:suppressAutoHyphens/>
        <w:spacing w:after="200" w:line="360" w:lineRule="auto"/>
        <w:jc w:val="both"/>
        <w:rPr>
          <w:rFonts w:ascii="Bookman Old Style" w:eastAsia="Calibri" w:hAnsi="Bookman Old Style" w:cs="Calibri"/>
          <w:lang w:eastAsia="ar-SA"/>
        </w:rPr>
      </w:pPr>
      <w:r w:rsidRPr="004D205D">
        <w:rPr>
          <w:rFonts w:ascii="Bookman Old Style" w:hAnsi="Bookman Old Style" w:cs="Calibri"/>
        </w:rPr>
        <w:t>kierownicy jednostek organizacyjnych Policji uzyskali informację                        na temat rzeczywistego stanu funkcjonowania jednostek                                     w kontrolowanych obszarach,</w:t>
      </w:r>
      <w:r w:rsidRPr="004D205D">
        <w:rPr>
          <w:rFonts w:ascii="Bookman Old Style" w:eastAsia="Lucida Sans Unicode" w:hAnsi="Bookman Old Style" w:cs="Calibri"/>
        </w:rPr>
        <w:t xml:space="preserve"> </w:t>
      </w:r>
    </w:p>
    <w:p w:rsidR="00904F31" w:rsidRPr="004D205D" w:rsidRDefault="00904F31" w:rsidP="005E2636">
      <w:pPr>
        <w:numPr>
          <w:ilvl w:val="0"/>
          <w:numId w:val="13"/>
        </w:numPr>
        <w:suppressAutoHyphens/>
        <w:spacing w:after="200" w:line="360" w:lineRule="auto"/>
        <w:jc w:val="both"/>
        <w:rPr>
          <w:rFonts w:ascii="Bookman Old Style" w:eastAsia="Lucida Sans Unicode" w:hAnsi="Bookman Old Style" w:cs="Calibri"/>
        </w:rPr>
      </w:pPr>
      <w:r w:rsidRPr="004D205D">
        <w:rPr>
          <w:rFonts w:ascii="Bookman Old Style" w:eastAsia="Lucida Sans Unicode" w:hAnsi="Bookman Old Style" w:cs="Calibri"/>
        </w:rPr>
        <w:t>zobowiązano osoby realizujące poszczególne zagadnienia do przestrzegania przepisów resortowych obo</w:t>
      </w:r>
      <w:r w:rsidR="005B517F">
        <w:rPr>
          <w:rFonts w:ascii="Bookman Old Style" w:eastAsia="Lucida Sans Unicode" w:hAnsi="Bookman Old Style" w:cs="Calibri"/>
        </w:rPr>
        <w:t xml:space="preserve">wiązujących </w:t>
      </w:r>
      <w:r w:rsidR="005B517F">
        <w:rPr>
          <w:rFonts w:ascii="Bookman Old Style" w:eastAsia="Lucida Sans Unicode" w:hAnsi="Bookman Old Style" w:cs="Calibri"/>
        </w:rPr>
        <w:br/>
        <w:t xml:space="preserve">w </w:t>
      </w:r>
      <w:r w:rsidRPr="004D205D">
        <w:rPr>
          <w:rFonts w:ascii="Bookman Old Style" w:eastAsia="Lucida Sans Unicode" w:hAnsi="Bookman Old Style" w:cs="Calibri"/>
        </w:rPr>
        <w:t>kontrolowanych obszarach,</w:t>
      </w:r>
    </w:p>
    <w:p w:rsidR="0088149B" w:rsidRPr="005B517F" w:rsidRDefault="00053721" w:rsidP="005B517F">
      <w:pPr>
        <w:pStyle w:val="Akapitzlist"/>
        <w:numPr>
          <w:ilvl w:val="0"/>
          <w:numId w:val="13"/>
        </w:numPr>
        <w:spacing w:after="120" w:line="360" w:lineRule="auto"/>
        <w:jc w:val="both"/>
      </w:pPr>
      <w:r w:rsidRPr="004D205D">
        <w:rPr>
          <w:rFonts w:ascii="Bookman Old Style" w:eastAsia="Lucida Sans Unicode" w:hAnsi="Bookman Old Style" w:cs="Calibri"/>
        </w:rPr>
        <w:t>poprawa jakości wykonywanych czynności służbowych, w tym ich terminowości</w:t>
      </w:r>
      <w:r w:rsidRPr="004D205D">
        <w:t>,</w:t>
      </w:r>
      <w:r w:rsidRPr="004D205D">
        <w:rPr>
          <w:highlight w:val="yellow"/>
        </w:rPr>
        <w:t xml:space="preserve"> </w:t>
      </w:r>
    </w:p>
    <w:p w:rsidR="004D205D" w:rsidRDefault="0088149B" w:rsidP="005B517F">
      <w:pPr>
        <w:widowControl w:val="0"/>
        <w:numPr>
          <w:ilvl w:val="0"/>
          <w:numId w:val="14"/>
        </w:numPr>
        <w:suppressAutoHyphens/>
        <w:autoSpaceDE w:val="0"/>
        <w:autoSpaceDN w:val="0"/>
        <w:spacing w:line="360" w:lineRule="atLeast"/>
        <w:ind w:left="709"/>
        <w:jc w:val="both"/>
        <w:textAlignment w:val="baseline"/>
        <w:rPr>
          <w:rFonts w:ascii="Bookman Old Style" w:eastAsia="Lucida Sans Unicode" w:hAnsi="Bookman Old Style"/>
          <w:kern w:val="3"/>
          <w:lang w:eastAsia="zh-CN" w:bidi="hi-IN"/>
        </w:rPr>
      </w:pPr>
      <w:r w:rsidRPr="0088149B">
        <w:rPr>
          <w:rFonts w:ascii="Bookman Old Style" w:hAnsi="Bookman Old Style"/>
        </w:rPr>
        <w:t>postulaty dotyczące modyfikacji treści aktów prawnych wewnętrznego kierowania lub opracowania nowych;</w:t>
      </w:r>
    </w:p>
    <w:p w:rsidR="005B517F" w:rsidRPr="005B517F" w:rsidRDefault="005B517F" w:rsidP="005B517F">
      <w:pPr>
        <w:widowControl w:val="0"/>
        <w:suppressAutoHyphens/>
        <w:autoSpaceDE w:val="0"/>
        <w:autoSpaceDN w:val="0"/>
        <w:spacing w:line="360" w:lineRule="atLeast"/>
        <w:ind w:left="709"/>
        <w:jc w:val="both"/>
        <w:textAlignment w:val="baseline"/>
        <w:rPr>
          <w:rFonts w:ascii="Bookman Old Style" w:eastAsia="Lucida Sans Unicode" w:hAnsi="Bookman Old Style"/>
          <w:kern w:val="3"/>
          <w:lang w:eastAsia="zh-CN" w:bidi="hi-IN"/>
        </w:rPr>
      </w:pPr>
    </w:p>
    <w:p w:rsidR="004D205D" w:rsidRPr="005B517F" w:rsidRDefault="007E56C8" w:rsidP="004D205D">
      <w:pPr>
        <w:widowControl w:val="0"/>
        <w:numPr>
          <w:ilvl w:val="0"/>
          <w:numId w:val="14"/>
        </w:numPr>
        <w:suppressAutoHyphens/>
        <w:autoSpaceDE w:val="0"/>
        <w:autoSpaceDN w:val="0"/>
        <w:spacing w:line="360" w:lineRule="auto"/>
        <w:ind w:left="709"/>
        <w:jc w:val="both"/>
        <w:textAlignment w:val="baseline"/>
        <w:rPr>
          <w:rFonts w:ascii="Bookman Old Style" w:eastAsia="Courier New" w:hAnsi="Bookman Old Style" w:cs="Calibri"/>
        </w:rPr>
      </w:pPr>
      <w:r w:rsidRPr="004D205D">
        <w:rPr>
          <w:rFonts w:ascii="Bookman Old Style" w:eastAsia="Courier New" w:hAnsi="Bookman Old Style" w:cs="Calibri"/>
        </w:rPr>
        <w:t>zapewnienie zgodności działalności z przepisami prawa oraz procedurami wewnętrznymi;</w:t>
      </w:r>
    </w:p>
    <w:p w:rsidR="007E56C8" w:rsidRPr="004D205D" w:rsidRDefault="007E56C8" w:rsidP="004D205D">
      <w:pPr>
        <w:numPr>
          <w:ilvl w:val="0"/>
          <w:numId w:val="13"/>
        </w:numPr>
        <w:suppressAutoHyphens/>
        <w:spacing w:after="200" w:line="360" w:lineRule="auto"/>
        <w:jc w:val="both"/>
        <w:rPr>
          <w:rFonts w:ascii="Bookman Old Style" w:eastAsia="Courier New" w:hAnsi="Bookman Old Style" w:cs="Calibri"/>
        </w:rPr>
      </w:pPr>
      <w:r w:rsidRPr="004D205D">
        <w:rPr>
          <w:rFonts w:ascii="Bookman Old Style" w:eastAsia="Courier New" w:hAnsi="Bookman Old Style" w:cs="Calibri"/>
        </w:rPr>
        <w:t>organizowano</w:t>
      </w:r>
      <w:r w:rsidRPr="004D205D">
        <w:rPr>
          <w:rFonts w:ascii="Bookman Old Style" w:eastAsia="Calibri" w:hAnsi="Bookman Old Style" w:cs="Calibri"/>
        </w:rPr>
        <w:t xml:space="preserve"> szkolenia dla funkcjonariuszy, których tematyk</w:t>
      </w:r>
      <w:r w:rsidRPr="004D205D">
        <w:rPr>
          <w:rFonts w:ascii="Bookman Old Style" w:eastAsia="Calibri" w:hAnsi="Bookman Old Style" w:cs="Cambria"/>
        </w:rPr>
        <w:t>ą</w:t>
      </w:r>
      <w:r w:rsidRPr="004D205D">
        <w:rPr>
          <w:rFonts w:ascii="Bookman Old Style" w:eastAsia="Calibri" w:hAnsi="Bookman Old Style" w:cs="Calibri"/>
        </w:rPr>
        <w:t xml:space="preserve"> by</w:t>
      </w:r>
      <w:r w:rsidRPr="004D205D">
        <w:rPr>
          <w:rFonts w:ascii="Bookman Old Style" w:eastAsia="Calibri" w:hAnsi="Bookman Old Style" w:cs="Cambria"/>
        </w:rPr>
        <w:t>ł</w:t>
      </w:r>
      <w:r w:rsidRPr="004D205D">
        <w:rPr>
          <w:rFonts w:ascii="Bookman Old Style" w:eastAsia="Calibri" w:hAnsi="Bookman Old Style" w:cs="Calibri"/>
        </w:rPr>
        <w:t>y nieprawid</w:t>
      </w:r>
      <w:r w:rsidRPr="004D205D">
        <w:rPr>
          <w:rFonts w:ascii="Bookman Old Style" w:eastAsia="Calibri" w:hAnsi="Bookman Old Style" w:cs="Cambria"/>
        </w:rPr>
        <w:t>ł</w:t>
      </w:r>
      <w:r w:rsidRPr="004D205D">
        <w:rPr>
          <w:rFonts w:ascii="Bookman Old Style" w:eastAsia="Calibri" w:hAnsi="Bookman Old Style" w:cs="Calibri"/>
        </w:rPr>
        <w:t>owo</w:t>
      </w:r>
      <w:r w:rsidRPr="004D205D">
        <w:rPr>
          <w:rFonts w:ascii="Bookman Old Style" w:eastAsia="Calibri" w:hAnsi="Bookman Old Style" w:cs="Cambria"/>
        </w:rPr>
        <w:t>ś</w:t>
      </w:r>
      <w:r w:rsidRPr="004D205D">
        <w:rPr>
          <w:rFonts w:ascii="Bookman Old Style" w:eastAsia="Calibri" w:hAnsi="Bookman Old Style" w:cs="Calibri"/>
        </w:rPr>
        <w:t>ci ujawnione podczas kontroli</w:t>
      </w:r>
      <w:r w:rsidR="005B517F">
        <w:rPr>
          <w:rFonts w:ascii="Bookman Old Style" w:eastAsia="Calibri" w:hAnsi="Bookman Old Style" w:cs="Calibri"/>
        </w:rPr>
        <w:t>,</w:t>
      </w:r>
    </w:p>
    <w:p w:rsidR="003876D1" w:rsidRPr="003F08CF" w:rsidRDefault="005B517F" w:rsidP="003876D1">
      <w:pPr>
        <w:numPr>
          <w:ilvl w:val="0"/>
          <w:numId w:val="13"/>
        </w:numPr>
        <w:suppressAutoHyphens/>
        <w:spacing w:after="200" w:line="360" w:lineRule="auto"/>
        <w:jc w:val="both"/>
        <w:rPr>
          <w:rFonts w:ascii="Bookman Old Style" w:eastAsia="Courier New" w:hAnsi="Bookman Old Style" w:cs="Calibri"/>
        </w:rPr>
      </w:pPr>
      <w:r>
        <w:rPr>
          <w:rFonts w:ascii="Bookman Old Style" w:eastAsia="Calibri" w:hAnsi="Bookman Old Style" w:cs="Calibri"/>
        </w:rPr>
        <w:t>wzmożono</w:t>
      </w:r>
      <w:r w:rsidR="005E2636" w:rsidRPr="004D205D">
        <w:rPr>
          <w:rFonts w:ascii="Bookman Old Style" w:eastAsia="Calibri" w:hAnsi="Bookman Old Style" w:cs="Calibri"/>
        </w:rPr>
        <w:t xml:space="preserve"> nadzór w kontrolowanych jednostkach organizacyjnych Policji   </w:t>
      </w:r>
      <w:r w:rsidR="002E721D">
        <w:rPr>
          <w:rFonts w:ascii="Bookman Old Style" w:eastAsia="Calibri" w:hAnsi="Bookman Old Style" w:cs="Calibri"/>
        </w:rPr>
        <w:t>nad obszarami objętymi kontrolą</w:t>
      </w:r>
      <w:r>
        <w:rPr>
          <w:rFonts w:ascii="Bookman Old Style" w:eastAsia="Calibri" w:hAnsi="Bookman Old Style" w:cs="Calibri"/>
        </w:rPr>
        <w:t>,</w:t>
      </w:r>
    </w:p>
    <w:p w:rsidR="003876D1" w:rsidRDefault="00FC614D" w:rsidP="009B709B">
      <w:pPr>
        <w:tabs>
          <w:tab w:val="left" w:pos="142"/>
        </w:tabs>
        <w:suppressAutoHyphens/>
        <w:spacing w:before="60" w:after="144" w:line="276" w:lineRule="auto"/>
        <w:jc w:val="both"/>
        <w:rPr>
          <w:rFonts w:ascii="Bookman Old Style" w:eastAsia="Calibri" w:hAnsi="Bookman Old Style" w:cs="Calibri"/>
          <w:b/>
          <w:bCs/>
          <w:lang w:eastAsia="ar-SA"/>
        </w:rPr>
      </w:pPr>
      <w:r w:rsidRPr="00FC614D">
        <w:rPr>
          <w:rFonts w:ascii="Bookman Old Style" w:eastAsia="Calibri" w:hAnsi="Bookman Old Style" w:cs="Calibri"/>
          <w:b/>
          <w:bCs/>
          <w:lang w:eastAsia="ar-SA"/>
        </w:rPr>
        <w:t xml:space="preserve">8. </w:t>
      </w:r>
      <w:r w:rsidR="003876D1">
        <w:rPr>
          <w:rFonts w:ascii="Bookman Old Style" w:eastAsia="Calibri" w:hAnsi="Bookman Old Style" w:cs="Calibri"/>
          <w:b/>
          <w:bCs/>
          <w:lang w:eastAsia="ar-SA"/>
        </w:rPr>
        <w:t>Zmiany w funkcjonowaniu kontrolowanych podmiotów w porównaniu z poprzednimi okresami sprawozdawczymi, w odniesieniu do poszczególnych obszarów działalności kontrolnej ( syntetyczna ocena).</w:t>
      </w:r>
    </w:p>
    <w:p w:rsidR="003F08CF" w:rsidRDefault="003F08CF"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F08CF" w:rsidRPr="003F08CF" w:rsidRDefault="003F08CF" w:rsidP="009B709B">
      <w:pPr>
        <w:tabs>
          <w:tab w:val="left" w:pos="142"/>
        </w:tabs>
        <w:suppressAutoHyphens/>
        <w:spacing w:before="60" w:after="144" w:line="276" w:lineRule="auto"/>
        <w:jc w:val="both"/>
        <w:rPr>
          <w:rFonts w:ascii="Bookman Old Style" w:eastAsia="Calibri" w:hAnsi="Bookman Old Style" w:cs="Calibri"/>
          <w:bCs/>
          <w:lang w:eastAsia="ar-SA"/>
        </w:rPr>
      </w:pPr>
      <w:r>
        <w:rPr>
          <w:rFonts w:ascii="Bookman Old Style" w:eastAsia="Calibri" w:hAnsi="Bookman Old Style" w:cs="Calibri"/>
          <w:b/>
          <w:bCs/>
          <w:lang w:eastAsia="ar-SA"/>
        </w:rPr>
        <w:t xml:space="preserve">      </w:t>
      </w:r>
      <w:r w:rsidRPr="003F08CF">
        <w:rPr>
          <w:rFonts w:ascii="Bookman Old Style" w:eastAsia="Calibri" w:hAnsi="Bookman Old Style" w:cs="Calibri"/>
          <w:bCs/>
          <w:lang w:eastAsia="ar-SA"/>
        </w:rPr>
        <w:t>Nie zaobserwowani zmian w funkcjonowaniu kontrolowanych podmiotów w porównaniu z  poprzednimi okresami sprawozdawczymi, w odniesieniu do poszczególnych obszarów działalności kontrolnej.</w:t>
      </w: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3876D1"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FC614D" w:rsidRDefault="003876D1" w:rsidP="009B709B">
      <w:pPr>
        <w:tabs>
          <w:tab w:val="left" w:pos="142"/>
        </w:tabs>
        <w:suppressAutoHyphens/>
        <w:spacing w:before="60" w:after="144" w:line="276" w:lineRule="auto"/>
        <w:jc w:val="both"/>
        <w:rPr>
          <w:rFonts w:ascii="Bookman Old Style" w:eastAsia="Calibri" w:hAnsi="Bookman Old Style" w:cs="Calibri"/>
          <w:b/>
          <w:bCs/>
          <w:lang w:eastAsia="ar-SA"/>
        </w:rPr>
      </w:pPr>
      <w:r>
        <w:rPr>
          <w:rFonts w:ascii="Bookman Old Style" w:eastAsia="Calibri" w:hAnsi="Bookman Old Style" w:cs="Calibri"/>
          <w:b/>
          <w:bCs/>
          <w:lang w:eastAsia="ar-SA"/>
        </w:rPr>
        <w:t xml:space="preserve">9. </w:t>
      </w:r>
      <w:r w:rsidR="00FC614D" w:rsidRPr="00FC614D">
        <w:rPr>
          <w:rFonts w:ascii="Bookman Old Style" w:eastAsia="Calibri" w:hAnsi="Bookman Old Style" w:cs="Calibri"/>
          <w:b/>
          <w:bCs/>
          <w:lang w:eastAsia="ar-SA"/>
        </w:rPr>
        <w:t>Wnioski i uwagi dotyczące organizacji czynności kontrolnych                           i sprawozdawczości oraz przykłady dobrych pra</w:t>
      </w:r>
      <w:r w:rsidR="009B709B">
        <w:rPr>
          <w:rFonts w:ascii="Bookman Old Style" w:eastAsia="Calibri" w:hAnsi="Bookman Old Style" w:cs="Calibri"/>
          <w:b/>
          <w:bCs/>
          <w:lang w:eastAsia="ar-SA"/>
        </w:rPr>
        <w:t>ktyk w postępowaniu kontrolnym.</w:t>
      </w:r>
    </w:p>
    <w:p w:rsidR="003F08CF" w:rsidRPr="009B709B" w:rsidRDefault="003F08CF" w:rsidP="009B709B">
      <w:pPr>
        <w:tabs>
          <w:tab w:val="left" w:pos="142"/>
        </w:tabs>
        <w:suppressAutoHyphens/>
        <w:spacing w:before="60" w:after="144" w:line="276" w:lineRule="auto"/>
        <w:jc w:val="both"/>
        <w:rPr>
          <w:rFonts w:ascii="Bookman Old Style" w:eastAsia="Calibri" w:hAnsi="Bookman Old Style" w:cs="Calibri"/>
          <w:b/>
          <w:bCs/>
          <w:lang w:eastAsia="ar-SA"/>
        </w:rPr>
      </w:pPr>
    </w:p>
    <w:p w:rsidR="00904F31" w:rsidRDefault="00FC614D" w:rsidP="005B517F">
      <w:pPr>
        <w:pStyle w:val="Standard"/>
        <w:spacing w:line="360" w:lineRule="atLeast"/>
        <w:ind w:firstLine="708"/>
        <w:jc w:val="both"/>
        <w:rPr>
          <w:rFonts w:ascii="Bookman Old Style" w:hAnsi="Bookman Old Style"/>
        </w:rPr>
      </w:pPr>
      <w:r w:rsidRPr="004D205D">
        <w:rPr>
          <w:rFonts w:ascii="Bookman Old Style" w:hAnsi="Bookman Old Style"/>
        </w:rPr>
        <w:t>Nie przedk</w:t>
      </w:r>
      <w:r w:rsidRPr="004D205D">
        <w:rPr>
          <w:rFonts w:ascii="Bookman Old Style" w:hAnsi="Bookman Old Style" w:cs="Cambria"/>
        </w:rPr>
        <w:t>ł</w:t>
      </w:r>
      <w:r w:rsidRPr="004D205D">
        <w:rPr>
          <w:rFonts w:ascii="Bookman Old Style" w:hAnsi="Bookman Old Style"/>
        </w:rPr>
        <w:t>ada si</w:t>
      </w:r>
      <w:r w:rsidRPr="004D205D">
        <w:rPr>
          <w:rFonts w:ascii="Bookman Old Style" w:hAnsi="Bookman Old Style" w:cs="Cambria"/>
        </w:rPr>
        <w:t>ę</w:t>
      </w:r>
      <w:r w:rsidRPr="004D205D">
        <w:rPr>
          <w:rFonts w:ascii="Bookman Old Style" w:hAnsi="Bookman Old Style"/>
        </w:rPr>
        <w:t xml:space="preserve"> wniosk</w:t>
      </w:r>
      <w:r w:rsidRPr="004D205D">
        <w:rPr>
          <w:rFonts w:ascii="Bookman Old Style" w:hAnsi="Bookman Old Style" w:cs="Baskerville Old Face"/>
        </w:rPr>
        <w:t>ó</w:t>
      </w:r>
      <w:r w:rsidRPr="004D205D">
        <w:rPr>
          <w:rFonts w:ascii="Bookman Old Style" w:hAnsi="Bookman Old Style"/>
        </w:rPr>
        <w:t>w ani uwag dotycz</w:t>
      </w:r>
      <w:r w:rsidRPr="004D205D">
        <w:rPr>
          <w:rFonts w:ascii="Bookman Old Style" w:hAnsi="Bookman Old Style" w:cs="Cambria"/>
        </w:rPr>
        <w:t>ą</w:t>
      </w:r>
      <w:r w:rsidRPr="004D205D">
        <w:rPr>
          <w:rFonts w:ascii="Bookman Old Style" w:hAnsi="Bookman Old Style"/>
        </w:rPr>
        <w:t>cych organizacji czynno</w:t>
      </w:r>
      <w:r w:rsidRPr="004D205D">
        <w:rPr>
          <w:rFonts w:ascii="Bookman Old Style" w:hAnsi="Bookman Old Style" w:cs="Cambria"/>
        </w:rPr>
        <w:t>ś</w:t>
      </w:r>
      <w:r w:rsidRPr="004D205D">
        <w:rPr>
          <w:rFonts w:ascii="Bookman Old Style" w:hAnsi="Bookman Old Style"/>
        </w:rPr>
        <w:t>ci kontrolnych i sprawozdawczo</w:t>
      </w:r>
      <w:r w:rsidRPr="004D205D">
        <w:rPr>
          <w:rFonts w:ascii="Bookman Old Style" w:hAnsi="Bookman Old Style" w:cs="Cambria"/>
        </w:rPr>
        <w:t>ś</w:t>
      </w:r>
      <w:r w:rsidR="002E721D">
        <w:rPr>
          <w:rFonts w:ascii="Bookman Old Style" w:hAnsi="Bookman Old Style"/>
        </w:rPr>
        <w:t xml:space="preserve">ci oraz </w:t>
      </w:r>
      <w:r w:rsidR="002E721D" w:rsidRPr="002E721D">
        <w:rPr>
          <w:rFonts w:ascii="Bookman Old Style" w:hAnsi="Bookman Old Style"/>
        </w:rPr>
        <w:t xml:space="preserve"> przyk</w:t>
      </w:r>
      <w:r w:rsidR="002E721D" w:rsidRPr="002E721D">
        <w:rPr>
          <w:rFonts w:ascii="Bookman Old Style" w:hAnsi="Bookman Old Style" w:cs="Cambria"/>
        </w:rPr>
        <w:t>ł</w:t>
      </w:r>
      <w:r w:rsidR="002E721D" w:rsidRPr="002E721D">
        <w:rPr>
          <w:rFonts w:ascii="Bookman Old Style" w:hAnsi="Bookman Old Style"/>
        </w:rPr>
        <w:t>ad</w:t>
      </w:r>
      <w:r w:rsidR="002E721D" w:rsidRPr="002E721D">
        <w:rPr>
          <w:rFonts w:ascii="Bookman Old Style" w:hAnsi="Bookman Old Style" w:cs="Baskerville Old Face"/>
        </w:rPr>
        <w:t>ó</w:t>
      </w:r>
      <w:r w:rsidR="002E721D" w:rsidRPr="002E721D">
        <w:rPr>
          <w:rFonts w:ascii="Bookman Old Style" w:hAnsi="Bookman Old Style"/>
        </w:rPr>
        <w:t>w dobrych praktyk w post</w:t>
      </w:r>
      <w:r w:rsidR="002E721D" w:rsidRPr="002E721D">
        <w:rPr>
          <w:rFonts w:ascii="Bookman Old Style" w:hAnsi="Bookman Old Style" w:cs="Cambria"/>
        </w:rPr>
        <w:t>ę</w:t>
      </w:r>
      <w:r w:rsidR="002E721D" w:rsidRPr="002E721D">
        <w:rPr>
          <w:rFonts w:ascii="Bookman Old Style" w:hAnsi="Bookman Old Style"/>
        </w:rPr>
        <w:t xml:space="preserve">powaniu kontrolnym. </w:t>
      </w:r>
    </w:p>
    <w:p w:rsidR="003876D1" w:rsidRDefault="003876D1" w:rsidP="005B517F">
      <w:pPr>
        <w:pStyle w:val="Standard"/>
        <w:spacing w:line="360" w:lineRule="atLeast"/>
        <w:ind w:firstLine="708"/>
        <w:jc w:val="both"/>
        <w:rPr>
          <w:rFonts w:ascii="Bookman Old Style" w:hAnsi="Bookman Old Style"/>
        </w:rPr>
      </w:pPr>
    </w:p>
    <w:p w:rsidR="003876D1" w:rsidRDefault="003876D1" w:rsidP="005B517F">
      <w:pPr>
        <w:pStyle w:val="Standard"/>
        <w:spacing w:line="360" w:lineRule="atLeast"/>
        <w:ind w:firstLine="708"/>
        <w:jc w:val="both"/>
        <w:rPr>
          <w:rFonts w:ascii="Bookman Old Style" w:hAnsi="Bookman Old Style"/>
        </w:rPr>
      </w:pPr>
    </w:p>
    <w:p w:rsidR="003876D1" w:rsidRDefault="003876D1" w:rsidP="005B517F">
      <w:pPr>
        <w:pStyle w:val="Standard"/>
        <w:spacing w:line="360" w:lineRule="atLeast"/>
        <w:ind w:firstLine="708"/>
        <w:jc w:val="both"/>
        <w:rPr>
          <w:rFonts w:ascii="Bookman Old Style" w:hAnsi="Bookman Old Style"/>
        </w:rPr>
      </w:pPr>
    </w:p>
    <w:p w:rsidR="003876D1" w:rsidRDefault="003876D1" w:rsidP="005B517F">
      <w:pPr>
        <w:pStyle w:val="Standard"/>
        <w:spacing w:line="360" w:lineRule="atLeast"/>
        <w:ind w:firstLine="708"/>
        <w:jc w:val="both"/>
        <w:rPr>
          <w:rFonts w:ascii="Bookman Old Style" w:hAnsi="Bookman Old Style"/>
        </w:rPr>
      </w:pPr>
    </w:p>
    <w:p w:rsidR="003876D1" w:rsidRDefault="003876D1" w:rsidP="005B517F">
      <w:pPr>
        <w:pStyle w:val="Standard"/>
        <w:spacing w:line="360" w:lineRule="atLeast"/>
        <w:ind w:firstLine="708"/>
        <w:jc w:val="both"/>
        <w:rPr>
          <w:rFonts w:ascii="Bookman Old Style" w:hAnsi="Bookman Old Style"/>
        </w:rPr>
      </w:pPr>
    </w:p>
    <w:p w:rsidR="003876D1" w:rsidRPr="005B517F" w:rsidRDefault="003876D1" w:rsidP="005B517F">
      <w:pPr>
        <w:pStyle w:val="Standard"/>
        <w:spacing w:line="360" w:lineRule="atLeast"/>
        <w:ind w:firstLine="708"/>
        <w:jc w:val="both"/>
        <w:rPr>
          <w:rFonts w:ascii="Bookman Old Style" w:hAnsi="Bookman Old Style"/>
        </w:rPr>
      </w:pPr>
    </w:p>
    <w:p w:rsidR="00904F31" w:rsidRPr="00904F31" w:rsidRDefault="00904F31" w:rsidP="00904F31">
      <w:pPr>
        <w:suppressAutoHyphens/>
        <w:spacing w:line="200" w:lineRule="atLeast"/>
        <w:jc w:val="both"/>
        <w:rPr>
          <w:rFonts w:ascii="Bookman Old Style" w:eastAsia="Calibri" w:hAnsi="Bookman Old Style"/>
          <w:sz w:val="22"/>
          <w:szCs w:val="22"/>
          <w:lang w:eastAsia="ar-SA"/>
        </w:rPr>
      </w:pPr>
      <w:r w:rsidRPr="00904F31">
        <w:rPr>
          <w:rFonts w:ascii="Bookman Old Style" w:eastAsia="Arial" w:hAnsi="Bookman Old Style" w:cs="Arial"/>
          <w:b/>
          <w:bCs/>
          <w:sz w:val="22"/>
          <w:szCs w:val="22"/>
          <w:lang w:eastAsia="ar-SA"/>
        </w:rPr>
        <w:t xml:space="preserve">                                     </w:t>
      </w:r>
      <w:r w:rsidRPr="00904F31">
        <w:rPr>
          <w:rFonts w:ascii="Bookman Old Style" w:eastAsia="Arial" w:hAnsi="Bookman Old Style" w:cs="Arial"/>
          <w:sz w:val="22"/>
          <w:szCs w:val="22"/>
          <w:lang w:eastAsia="ar-SA"/>
        </w:rPr>
        <w:t xml:space="preserve">       </w:t>
      </w:r>
      <w:r>
        <w:rPr>
          <w:rFonts w:ascii="Bookman Old Style" w:eastAsia="Arial" w:hAnsi="Bookman Old Style" w:cs="Arial"/>
          <w:sz w:val="22"/>
          <w:szCs w:val="22"/>
          <w:lang w:eastAsia="ar-SA"/>
        </w:rPr>
        <w:tab/>
      </w:r>
      <w:r>
        <w:rPr>
          <w:rFonts w:ascii="Bookman Old Style" w:eastAsia="Arial" w:hAnsi="Bookman Old Style" w:cs="Arial"/>
          <w:sz w:val="22"/>
          <w:szCs w:val="22"/>
          <w:lang w:eastAsia="ar-SA"/>
        </w:rPr>
        <w:tab/>
      </w:r>
      <w:r>
        <w:rPr>
          <w:rFonts w:ascii="Bookman Old Style" w:eastAsia="Arial" w:hAnsi="Bookman Old Style" w:cs="Arial"/>
          <w:sz w:val="22"/>
          <w:szCs w:val="22"/>
          <w:lang w:eastAsia="ar-SA"/>
        </w:rPr>
        <w:tab/>
      </w:r>
      <w:r w:rsidRPr="00904F31">
        <w:rPr>
          <w:rFonts w:ascii="Bookman Old Style" w:eastAsia="Arial" w:hAnsi="Bookman Old Style" w:cs="Arial"/>
          <w:sz w:val="22"/>
          <w:szCs w:val="22"/>
          <w:lang w:eastAsia="ar-SA"/>
        </w:rPr>
        <w:t xml:space="preserve"> o</w:t>
      </w:r>
      <w:r w:rsidRPr="00904F31">
        <w:rPr>
          <w:rFonts w:ascii="Bookman Old Style" w:hAnsi="Bookman Old Style"/>
          <w:sz w:val="22"/>
          <w:szCs w:val="22"/>
          <w:lang w:eastAsia="ar-SA"/>
        </w:rPr>
        <w:t>pracował</w:t>
      </w:r>
      <w:r w:rsidRPr="00904F31">
        <w:rPr>
          <w:rFonts w:ascii="Bookman Old Style" w:eastAsia="Calibri" w:hAnsi="Bookman Old Style"/>
          <w:sz w:val="22"/>
          <w:szCs w:val="22"/>
          <w:lang w:eastAsia="ar-SA"/>
        </w:rPr>
        <w:t>:</w:t>
      </w:r>
      <w:r w:rsidRPr="00904F31">
        <w:rPr>
          <w:rFonts w:ascii="Bookman Old Style" w:eastAsia="Calibri" w:hAnsi="Bookman Old Style" w:cs="Arial"/>
          <w:sz w:val="22"/>
          <w:szCs w:val="22"/>
          <w:lang w:eastAsia="ar-SA"/>
        </w:rPr>
        <w:t xml:space="preserve">  </w:t>
      </w:r>
    </w:p>
    <w:p w:rsidR="00904F31" w:rsidRPr="00904F31" w:rsidRDefault="00904F31" w:rsidP="00904F31">
      <w:pPr>
        <w:suppressAutoHyphens/>
        <w:spacing w:line="200" w:lineRule="atLeast"/>
        <w:jc w:val="both"/>
        <w:rPr>
          <w:rFonts w:ascii="Bookman Old Style" w:eastAsia="Calibri" w:hAnsi="Bookman Old Style"/>
          <w:sz w:val="20"/>
          <w:szCs w:val="20"/>
          <w:lang w:eastAsia="ar-SA"/>
        </w:rPr>
      </w:pPr>
      <w:r w:rsidRPr="00904F31">
        <w:rPr>
          <w:rFonts w:ascii="Bookman Old Style" w:eastAsia="Calibri" w:hAnsi="Bookman Old Style"/>
          <w:sz w:val="22"/>
          <w:szCs w:val="22"/>
          <w:lang w:eastAsia="ar-SA"/>
        </w:rPr>
        <w:tab/>
      </w:r>
      <w:r w:rsidRPr="00904F31">
        <w:rPr>
          <w:rFonts w:ascii="Bookman Old Style" w:eastAsia="Calibri" w:hAnsi="Bookman Old Style"/>
          <w:sz w:val="22"/>
          <w:szCs w:val="22"/>
          <w:lang w:eastAsia="ar-SA"/>
        </w:rPr>
        <w:tab/>
      </w:r>
      <w:r w:rsidRPr="00904F31">
        <w:rPr>
          <w:rFonts w:ascii="Bookman Old Style" w:eastAsia="Calibri" w:hAnsi="Bookman Old Style"/>
          <w:sz w:val="22"/>
          <w:szCs w:val="22"/>
          <w:lang w:eastAsia="ar-SA"/>
        </w:rPr>
        <w:tab/>
      </w:r>
      <w:r w:rsidRPr="00904F31">
        <w:rPr>
          <w:rFonts w:ascii="Bookman Old Style" w:eastAsia="Calibri" w:hAnsi="Bookman Old Style"/>
          <w:sz w:val="22"/>
          <w:szCs w:val="22"/>
          <w:lang w:eastAsia="ar-SA"/>
        </w:rPr>
        <w:tab/>
      </w:r>
      <w:r w:rsidRPr="00904F31">
        <w:rPr>
          <w:rFonts w:ascii="Bookman Old Style" w:eastAsia="Calibri" w:hAnsi="Bookman Old Style"/>
          <w:sz w:val="22"/>
          <w:szCs w:val="22"/>
          <w:lang w:eastAsia="ar-SA"/>
        </w:rPr>
        <w:tab/>
        <w:t xml:space="preserve">                   </w:t>
      </w:r>
      <w:r w:rsidRPr="00904F31">
        <w:rPr>
          <w:rFonts w:ascii="Bookman Old Style" w:eastAsia="Arial" w:hAnsi="Bookman Old Style" w:cs="Arial"/>
          <w:sz w:val="22"/>
          <w:szCs w:val="22"/>
          <w:lang w:eastAsia="ar-SA"/>
        </w:rPr>
        <w:t xml:space="preserve">                                                                          </w:t>
      </w:r>
      <w:r w:rsidRPr="00904F31">
        <w:rPr>
          <w:rFonts w:ascii="Bookman Old Style" w:eastAsia="Arial" w:hAnsi="Bookman Old Style" w:cs="Arial"/>
          <w:i/>
          <w:iCs/>
          <w:sz w:val="22"/>
          <w:szCs w:val="22"/>
          <w:lang w:eastAsia="ar-SA"/>
        </w:rPr>
        <w:t xml:space="preserve">  </w:t>
      </w:r>
      <w:r w:rsidRPr="00904F31">
        <w:rPr>
          <w:rFonts w:ascii="Bookman Old Style" w:eastAsia="Arial" w:hAnsi="Bookman Old Style" w:cs="Arial"/>
          <w:i/>
          <w:iCs/>
          <w:sz w:val="22"/>
          <w:szCs w:val="22"/>
          <w:lang w:eastAsia="ar-SA"/>
        </w:rPr>
        <w:tab/>
      </w:r>
      <w:r w:rsidRPr="00904F31">
        <w:rPr>
          <w:rFonts w:ascii="Bookman Old Style" w:eastAsia="Arial" w:hAnsi="Bookman Old Style" w:cs="Arial"/>
          <w:i/>
          <w:iCs/>
          <w:sz w:val="22"/>
          <w:szCs w:val="22"/>
          <w:lang w:eastAsia="ar-SA"/>
        </w:rPr>
        <w:tab/>
      </w:r>
      <w:r w:rsidRPr="00904F31">
        <w:rPr>
          <w:rFonts w:ascii="Bookman Old Style" w:eastAsia="Arial" w:hAnsi="Bookman Old Style" w:cs="Arial"/>
          <w:i/>
          <w:iCs/>
          <w:sz w:val="22"/>
          <w:szCs w:val="22"/>
          <w:lang w:eastAsia="ar-SA"/>
        </w:rPr>
        <w:tab/>
        <w:t xml:space="preserve">                             </w:t>
      </w:r>
      <w:r>
        <w:rPr>
          <w:rFonts w:ascii="Bookman Old Style" w:hAnsi="Bookman Old Style"/>
          <w:i/>
          <w:iCs/>
          <w:sz w:val="20"/>
          <w:szCs w:val="20"/>
          <w:lang w:eastAsia="ar-SA"/>
        </w:rPr>
        <w:tab/>
      </w:r>
      <w:r>
        <w:rPr>
          <w:rFonts w:ascii="Bookman Old Style" w:hAnsi="Bookman Old Style"/>
          <w:i/>
          <w:iCs/>
          <w:sz w:val="20"/>
          <w:szCs w:val="20"/>
          <w:lang w:eastAsia="ar-SA"/>
        </w:rPr>
        <w:tab/>
        <w:t>podinsp. Radosław Kaczorowski</w:t>
      </w:r>
    </w:p>
    <w:p w:rsidR="00904F31" w:rsidRPr="00904F31" w:rsidRDefault="009B709B" w:rsidP="00904F31">
      <w:pPr>
        <w:suppressAutoHyphens/>
        <w:spacing w:line="200" w:lineRule="atLeast"/>
        <w:jc w:val="both"/>
        <w:rPr>
          <w:rFonts w:ascii="Bookman Old Style" w:hAnsi="Bookman Old Style"/>
          <w:b/>
          <w:bCs/>
          <w:sz w:val="20"/>
          <w:szCs w:val="20"/>
          <w:lang w:eastAsia="ar-SA"/>
        </w:rPr>
      </w:pPr>
      <w:r>
        <w:rPr>
          <w:rFonts w:ascii="Bookman Old Style" w:eastAsia="Calibri" w:hAnsi="Bookman Old Style"/>
          <w:sz w:val="20"/>
          <w:szCs w:val="20"/>
          <w:lang w:eastAsia="ar-SA"/>
        </w:rPr>
        <w:tab/>
      </w:r>
      <w:r>
        <w:rPr>
          <w:rFonts w:ascii="Bookman Old Style" w:eastAsia="Calibri" w:hAnsi="Bookman Old Style"/>
          <w:sz w:val="20"/>
          <w:szCs w:val="20"/>
          <w:lang w:eastAsia="ar-SA"/>
        </w:rPr>
        <w:tab/>
      </w:r>
      <w:r>
        <w:rPr>
          <w:rFonts w:ascii="Bookman Old Style" w:eastAsia="Calibri" w:hAnsi="Bookman Old Style"/>
          <w:sz w:val="20"/>
          <w:szCs w:val="20"/>
          <w:lang w:eastAsia="ar-SA"/>
        </w:rPr>
        <w:tab/>
      </w:r>
      <w:r>
        <w:rPr>
          <w:rFonts w:ascii="Bookman Old Style" w:eastAsia="Calibri" w:hAnsi="Bookman Old Style"/>
          <w:sz w:val="20"/>
          <w:szCs w:val="20"/>
          <w:lang w:eastAsia="ar-SA"/>
        </w:rPr>
        <w:tab/>
        <w:t xml:space="preserve">             </w:t>
      </w:r>
      <w:r>
        <w:rPr>
          <w:rFonts w:ascii="Bookman Old Style" w:eastAsia="Calibri" w:hAnsi="Bookman Old Style"/>
          <w:sz w:val="20"/>
          <w:szCs w:val="20"/>
          <w:lang w:eastAsia="ar-SA"/>
        </w:rPr>
        <w:tab/>
      </w:r>
      <w:r>
        <w:rPr>
          <w:rFonts w:ascii="Bookman Old Style" w:eastAsia="Calibri" w:hAnsi="Bookman Old Style"/>
          <w:sz w:val="20"/>
          <w:szCs w:val="20"/>
          <w:lang w:eastAsia="ar-SA"/>
        </w:rPr>
        <w:tab/>
        <w:t>Wydział</w:t>
      </w:r>
      <w:r w:rsidR="00904F31" w:rsidRPr="00904F31">
        <w:rPr>
          <w:rFonts w:ascii="Bookman Old Style" w:eastAsia="Calibri" w:hAnsi="Bookman Old Style"/>
          <w:sz w:val="20"/>
          <w:szCs w:val="20"/>
          <w:lang w:eastAsia="ar-SA"/>
        </w:rPr>
        <w:t xml:space="preserve"> Kontroli</w:t>
      </w:r>
    </w:p>
    <w:p w:rsidR="003F08CF" w:rsidRDefault="00904F31" w:rsidP="005B517F">
      <w:pPr>
        <w:suppressAutoHyphens/>
        <w:spacing w:line="200" w:lineRule="atLeast"/>
        <w:jc w:val="both"/>
        <w:rPr>
          <w:rFonts w:ascii="Bookman Old Style" w:eastAsia="Calibri" w:hAnsi="Bookman Old Style"/>
          <w:sz w:val="20"/>
          <w:szCs w:val="20"/>
          <w:lang w:eastAsia="ar-SA"/>
        </w:rPr>
      </w:pPr>
      <w:r w:rsidRPr="00904F31">
        <w:rPr>
          <w:rFonts w:ascii="Bookman Old Style" w:hAnsi="Bookman Old Style"/>
          <w:b/>
          <w:bCs/>
          <w:sz w:val="20"/>
          <w:szCs w:val="20"/>
          <w:lang w:eastAsia="ar-SA"/>
        </w:rPr>
        <w:t xml:space="preserve">                                                                   </w:t>
      </w:r>
      <w:r w:rsidRPr="00904F31">
        <w:rPr>
          <w:rFonts w:ascii="Bookman Old Style" w:eastAsia="Calibri" w:hAnsi="Bookman Old Style"/>
          <w:b/>
          <w:bCs/>
          <w:sz w:val="20"/>
          <w:szCs w:val="20"/>
          <w:lang w:eastAsia="ar-SA"/>
        </w:rPr>
        <w:tab/>
      </w:r>
      <w:r w:rsidR="009B709B">
        <w:rPr>
          <w:rFonts w:ascii="Bookman Old Style" w:eastAsia="Calibri" w:hAnsi="Bookman Old Style"/>
          <w:sz w:val="20"/>
          <w:szCs w:val="20"/>
          <w:lang w:eastAsia="ar-SA"/>
        </w:rPr>
        <w:t>KWP w  Gorzowie Wlkp.</w:t>
      </w:r>
      <w:r w:rsidR="005B517F">
        <w:rPr>
          <w:rFonts w:ascii="Bookman Old Style" w:eastAsia="Calibri" w:hAnsi="Bookman Old Style"/>
          <w:sz w:val="20"/>
          <w:szCs w:val="20"/>
          <w:lang w:eastAsia="ar-SA"/>
        </w:rPr>
        <w:tab/>
      </w:r>
    </w:p>
    <w:p w:rsidR="003F08CF" w:rsidRDefault="003F08CF" w:rsidP="005B517F">
      <w:pPr>
        <w:suppressAutoHyphens/>
        <w:spacing w:line="200" w:lineRule="atLeast"/>
        <w:jc w:val="both"/>
        <w:rPr>
          <w:rFonts w:ascii="Bookman Old Style" w:eastAsia="Calibri" w:hAnsi="Bookman Old Style"/>
          <w:sz w:val="20"/>
          <w:szCs w:val="20"/>
          <w:lang w:eastAsia="ar-SA"/>
        </w:rPr>
      </w:pPr>
    </w:p>
    <w:p w:rsidR="00904F31" w:rsidRPr="005B517F" w:rsidRDefault="005B517F" w:rsidP="005B517F">
      <w:pPr>
        <w:suppressAutoHyphens/>
        <w:spacing w:line="200" w:lineRule="atLeast"/>
        <w:jc w:val="both"/>
        <w:rPr>
          <w:rFonts w:ascii="Bookman Old Style" w:eastAsia="Calibri" w:hAnsi="Bookman Old Style"/>
          <w:sz w:val="20"/>
          <w:szCs w:val="20"/>
          <w:lang w:eastAsia="ar-SA"/>
        </w:rPr>
      </w:pPr>
      <w:bookmarkStart w:id="0" w:name="_GoBack"/>
      <w:bookmarkEnd w:id="0"/>
      <w:r>
        <w:rPr>
          <w:rFonts w:ascii="Bookman Old Style" w:eastAsia="Calibri" w:hAnsi="Bookman Old Style"/>
          <w:sz w:val="20"/>
          <w:szCs w:val="20"/>
          <w:lang w:eastAsia="ar-SA"/>
        </w:rPr>
        <w:t xml:space="preserve">  </w:t>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t xml:space="preserve">     </w:t>
      </w:r>
      <w:r w:rsidR="00904F31" w:rsidRPr="00904F31">
        <w:rPr>
          <w:rFonts w:ascii="Bookman Old Style" w:eastAsia="Calibri" w:hAnsi="Bookman Old Style"/>
          <w:sz w:val="20"/>
          <w:szCs w:val="20"/>
          <w:lang w:eastAsia="ar-SA"/>
        </w:rPr>
        <w:tab/>
      </w:r>
      <w:r w:rsidR="00904F31" w:rsidRPr="00904F31">
        <w:rPr>
          <w:rFonts w:ascii="Bookman Old Style" w:eastAsia="Calibri" w:hAnsi="Bookman Old Style"/>
          <w:sz w:val="20"/>
          <w:szCs w:val="20"/>
          <w:lang w:eastAsia="ar-SA"/>
        </w:rPr>
        <w:tab/>
        <w:t xml:space="preserve"> </w:t>
      </w:r>
      <w:r w:rsidR="00904F31" w:rsidRPr="00904F31">
        <w:rPr>
          <w:rFonts w:ascii="Bookman Old Style" w:eastAsia="Calibri" w:hAnsi="Bookman Old Style"/>
          <w:sz w:val="22"/>
          <w:szCs w:val="22"/>
          <w:lang w:eastAsia="ar-SA"/>
        </w:rPr>
        <w:t xml:space="preserve">             </w:t>
      </w:r>
      <w:r>
        <w:rPr>
          <w:rFonts w:ascii="Bookman Old Style" w:eastAsia="Calibri" w:hAnsi="Bookman Old Style"/>
          <w:sz w:val="22"/>
          <w:szCs w:val="22"/>
          <w:lang w:eastAsia="ar-SA"/>
        </w:rPr>
        <w:t xml:space="preserve">                          </w:t>
      </w:r>
      <w:r w:rsidR="00904F31" w:rsidRPr="00904F31">
        <w:rPr>
          <w:rFonts w:ascii="Bookman Old Style" w:eastAsia="Calibri" w:hAnsi="Bookman Old Style"/>
          <w:sz w:val="22"/>
          <w:szCs w:val="22"/>
          <w:lang w:eastAsia="ar-SA"/>
        </w:rPr>
        <w:t>Wnoszę o zatwierdzenie:</w:t>
      </w:r>
    </w:p>
    <w:p w:rsidR="005B517F" w:rsidRDefault="005B517F" w:rsidP="00904F31">
      <w:pPr>
        <w:suppressAutoHyphens/>
        <w:spacing w:after="200" w:line="276" w:lineRule="auto"/>
        <w:jc w:val="both"/>
        <w:rPr>
          <w:rFonts w:ascii="Bookman Old Style" w:hAnsi="Bookman Old Style"/>
          <w:sz w:val="22"/>
          <w:szCs w:val="22"/>
          <w:lang w:eastAsia="ar-SA"/>
        </w:rPr>
      </w:pPr>
    </w:p>
    <w:p w:rsidR="00904F31" w:rsidRPr="00904F31" w:rsidRDefault="00904F31" w:rsidP="00904F31">
      <w:pPr>
        <w:suppressAutoHyphens/>
        <w:spacing w:after="200" w:line="276" w:lineRule="auto"/>
        <w:jc w:val="both"/>
        <w:rPr>
          <w:rFonts w:ascii="Bookman Old Style" w:eastAsia="Calibri" w:hAnsi="Bookman Old Style" w:cs="Arial"/>
          <w:sz w:val="22"/>
          <w:szCs w:val="22"/>
          <w:lang w:eastAsia="ar-SA"/>
        </w:rPr>
      </w:pPr>
      <w:r w:rsidRPr="00904F31">
        <w:rPr>
          <w:rFonts w:ascii="Bookman Old Style" w:eastAsia="Arial" w:hAnsi="Bookman Old Style" w:cs="Arial"/>
          <w:sz w:val="22"/>
          <w:szCs w:val="22"/>
          <w:lang w:eastAsia="ar-SA"/>
        </w:rPr>
        <w:t>…</w:t>
      </w:r>
      <w:r w:rsidRPr="00904F31">
        <w:rPr>
          <w:rFonts w:ascii="Bookman Old Style" w:eastAsia="Calibri" w:hAnsi="Bookman Old Style" w:cs="Arial"/>
          <w:sz w:val="22"/>
          <w:szCs w:val="22"/>
          <w:lang w:eastAsia="ar-SA"/>
        </w:rPr>
        <w:t>.....................................</w:t>
      </w:r>
    </w:p>
    <w:p w:rsidR="00904F31" w:rsidRPr="00904F31" w:rsidRDefault="00904F31" w:rsidP="00904F31">
      <w:pPr>
        <w:suppressAutoHyphens/>
        <w:jc w:val="center"/>
        <w:rPr>
          <w:rFonts w:ascii="Calibri" w:eastAsia="Calibri" w:hAnsi="Calibri"/>
          <w:sz w:val="16"/>
          <w:szCs w:val="16"/>
          <w:lang w:val="x-none" w:eastAsia="ar-SA"/>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Default="00904F31" w:rsidP="00904F31">
      <w:pPr>
        <w:spacing w:line="240" w:lineRule="atLeast"/>
        <w:jc w:val="both"/>
        <w:rPr>
          <w:sz w:val="20"/>
          <w:u w:val="single"/>
        </w:rPr>
      </w:pPr>
    </w:p>
    <w:p w:rsidR="00904F31" w:rsidRPr="00C0247F" w:rsidRDefault="00904F31" w:rsidP="00904F31">
      <w:pPr>
        <w:jc w:val="both"/>
        <w:rPr>
          <w:sz w:val="18"/>
          <w:szCs w:val="18"/>
          <w:u w:val="single"/>
        </w:rPr>
      </w:pPr>
    </w:p>
    <w:p w:rsidR="00904F31" w:rsidRPr="00860E08" w:rsidRDefault="00904F31" w:rsidP="00904F31">
      <w:pPr>
        <w:jc w:val="center"/>
        <w:rPr>
          <w:b/>
          <w:smallCaps/>
          <w:sz w:val="28"/>
          <w14:shadow w14:blurRad="50800" w14:dist="38100" w14:dir="2700000" w14:sx="100000" w14:sy="100000" w14:kx="0" w14:ky="0" w14:algn="tl">
            <w14:srgbClr w14:val="000000">
              <w14:alpha w14:val="60000"/>
            </w14:srgbClr>
          </w14:shadow>
        </w:rPr>
      </w:pPr>
    </w:p>
    <w:p w:rsidR="00904F31" w:rsidRDefault="00904F31" w:rsidP="00904F31">
      <w:pPr>
        <w:jc w:val="both"/>
      </w:pPr>
      <w:r>
        <w:tab/>
        <w:t xml:space="preserve"> </w:t>
      </w:r>
    </w:p>
    <w:p w:rsidR="00247084" w:rsidRDefault="00247084"/>
    <w:sectPr w:rsidR="002470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F1" w:rsidRDefault="00C63AF1" w:rsidP="00904F31">
      <w:r>
        <w:separator/>
      </w:r>
    </w:p>
  </w:endnote>
  <w:endnote w:type="continuationSeparator" w:id="0">
    <w:p w:rsidR="00C63AF1" w:rsidRDefault="00C63AF1" w:rsidP="0090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Kalinga">
    <w:charset w:val="00"/>
    <w:family w:val="swiss"/>
    <w:pitch w:val="variable"/>
    <w:sig w:usb0="0008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96971"/>
      <w:docPartObj>
        <w:docPartGallery w:val="Page Numbers (Bottom of Page)"/>
        <w:docPartUnique/>
      </w:docPartObj>
    </w:sdtPr>
    <w:sdtEndPr/>
    <w:sdtContent>
      <w:p w:rsidR="00C63AF1" w:rsidRDefault="00C63AF1">
        <w:pPr>
          <w:pStyle w:val="Stopka"/>
          <w:jc w:val="center"/>
        </w:pPr>
        <w:r>
          <w:fldChar w:fldCharType="begin"/>
        </w:r>
        <w:r>
          <w:instrText>PAGE   \* MERGEFORMAT</w:instrText>
        </w:r>
        <w:r>
          <w:fldChar w:fldCharType="separate"/>
        </w:r>
        <w:r w:rsidR="003F08CF">
          <w:rPr>
            <w:noProof/>
          </w:rPr>
          <w:t>13</w:t>
        </w:r>
        <w:r>
          <w:fldChar w:fldCharType="end"/>
        </w:r>
      </w:p>
    </w:sdtContent>
  </w:sdt>
  <w:p w:rsidR="00C63AF1" w:rsidRDefault="00C63AF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F1" w:rsidRDefault="00C63AF1" w:rsidP="00904F31">
      <w:r>
        <w:separator/>
      </w:r>
    </w:p>
  </w:footnote>
  <w:footnote w:type="continuationSeparator" w:id="0">
    <w:p w:rsidR="00C63AF1" w:rsidRDefault="00C63AF1" w:rsidP="00904F31">
      <w:r>
        <w:continuationSeparator/>
      </w:r>
    </w:p>
  </w:footnote>
  <w:footnote w:id="1">
    <w:p w:rsidR="00C63AF1" w:rsidRDefault="00C63AF1">
      <w:pPr>
        <w:pStyle w:val="Tekstprzypisudolnego"/>
      </w:pPr>
      <w:r w:rsidRPr="00696AB3">
        <w:rPr>
          <w:rStyle w:val="Odwoanieprzypisudolnego"/>
          <w:rFonts w:ascii="Bookman Old Style" w:hAnsi="Bookman Old Style"/>
          <w:sz w:val="12"/>
          <w:szCs w:val="12"/>
        </w:rPr>
        <w:footnoteRef/>
      </w:r>
      <w:r w:rsidR="004800DB">
        <w:rPr>
          <w:rFonts w:ascii="Bookman Old Style" w:hAnsi="Bookman Old Style"/>
          <w:sz w:val="12"/>
          <w:szCs w:val="12"/>
        </w:rPr>
        <w:t xml:space="preserve"> Uwzględniono </w:t>
      </w:r>
      <w:r w:rsidRPr="00696AB3">
        <w:rPr>
          <w:rFonts w:ascii="Bookman Old Style" w:hAnsi="Bookman Old Style"/>
          <w:sz w:val="12"/>
          <w:szCs w:val="12"/>
        </w:rPr>
        <w:t xml:space="preserve"> wszy</w:t>
      </w:r>
      <w:r>
        <w:rPr>
          <w:rFonts w:ascii="Bookman Old Style" w:hAnsi="Bookman Old Style"/>
          <w:sz w:val="12"/>
          <w:szCs w:val="12"/>
        </w:rPr>
        <w:t>stkie kontrole zakończone w 2020</w:t>
      </w:r>
      <w:r w:rsidRPr="00696AB3">
        <w:rPr>
          <w:rFonts w:ascii="Bookman Old Style" w:hAnsi="Bookman Old Style"/>
          <w:sz w:val="12"/>
          <w:szCs w:val="12"/>
        </w:rPr>
        <w:t xml:space="preserve"> r., nawet</w:t>
      </w:r>
      <w:r>
        <w:rPr>
          <w:rFonts w:ascii="Bookman Old Style" w:hAnsi="Bookman Old Style"/>
          <w:sz w:val="12"/>
          <w:szCs w:val="12"/>
        </w:rPr>
        <w:t xml:space="preserve"> gdy zostały wszczęte przed 2020</w:t>
      </w:r>
      <w:r w:rsidRPr="00696AB3">
        <w:rPr>
          <w:rFonts w:ascii="Bookman Old Style" w:hAnsi="Bookman Old Style"/>
          <w:sz w:val="12"/>
          <w:szCs w:val="12"/>
        </w:rPr>
        <w:t>r</w:t>
      </w:r>
      <w:r w:rsidRPr="003E05BB">
        <w:rPr>
          <w:rFonts w:ascii="Bookman Old Style" w:hAnsi="Bookman Old Style"/>
          <w:sz w:val="16"/>
          <w:szCs w:val="16"/>
        </w:rPr>
        <w:t>.</w:t>
      </w:r>
    </w:p>
  </w:footnote>
  <w:footnote w:id="2">
    <w:p w:rsidR="00C63AF1" w:rsidRPr="00696AB3" w:rsidRDefault="00C63AF1">
      <w:pPr>
        <w:pStyle w:val="Tekstprzypisudolnego"/>
        <w:rPr>
          <w:sz w:val="12"/>
          <w:szCs w:val="12"/>
        </w:rPr>
      </w:pPr>
      <w:r w:rsidRPr="00696AB3">
        <w:rPr>
          <w:rStyle w:val="Odwoanieprzypisudolnego"/>
          <w:sz w:val="12"/>
          <w:szCs w:val="12"/>
        </w:rPr>
        <w:footnoteRef/>
      </w:r>
      <w:r w:rsidRPr="00696AB3">
        <w:rPr>
          <w:sz w:val="12"/>
          <w:szCs w:val="12"/>
        </w:rPr>
        <w:t xml:space="preserve"> </w:t>
      </w:r>
      <w:r>
        <w:rPr>
          <w:rFonts w:ascii="Bookman Old Style" w:hAnsi="Bookman Old Style"/>
          <w:sz w:val="12"/>
          <w:szCs w:val="12"/>
        </w:rPr>
        <w:t>t</w:t>
      </w:r>
      <w:r w:rsidRPr="00696AB3">
        <w:rPr>
          <w:rFonts w:ascii="Bookman Old Style" w:hAnsi="Bookman Old Style"/>
          <w:sz w:val="12"/>
          <w:szCs w:val="12"/>
        </w:rPr>
        <w:t>j. czas trwania kontroli liczymy ( w dniach roboczych ) od dnia rozpoczęcia czynności kontrolnych do dnia przekazania projektu wystąpienia pokontrolnego jednostce kontrolowanej oraz od dnia przekazania projektu wystąpienia pokontrolnego jednostce kontrolowanej do dnia przekazania jednostce kontrolowanej wystąpienia pokontrolnego. W przypadku zakończenia postępowania kontrolnego innym dokumentem pokontrolnym czas realizacji kontroli liczymy od dnia roz</w:t>
      </w:r>
      <w:r>
        <w:rPr>
          <w:rFonts w:ascii="Bookman Old Style" w:hAnsi="Bookman Old Style"/>
          <w:sz w:val="12"/>
          <w:szCs w:val="12"/>
        </w:rPr>
        <w:t>poczęcia czynności kontrolnych (</w:t>
      </w:r>
      <w:r w:rsidRPr="00696AB3">
        <w:rPr>
          <w:rFonts w:ascii="Bookman Old Style" w:hAnsi="Bookman Old Style"/>
          <w:sz w:val="12"/>
          <w:szCs w:val="12"/>
        </w:rPr>
        <w:t xml:space="preserve"> od dnia obowiązywania upoważnienia do kontroli ) do momentu podpisania dokumentu kończącego kontrolę.</w:t>
      </w:r>
    </w:p>
  </w:footnote>
  <w:footnote w:id="3">
    <w:p w:rsidR="00C63AF1" w:rsidRPr="00696AB3" w:rsidRDefault="00C63AF1">
      <w:pPr>
        <w:pStyle w:val="Tekstprzypisudolnego"/>
        <w:rPr>
          <w:sz w:val="12"/>
          <w:szCs w:val="12"/>
        </w:rPr>
      </w:pPr>
      <w:r w:rsidRPr="00696AB3">
        <w:rPr>
          <w:rStyle w:val="Odwoanieprzypisudolnego"/>
          <w:sz w:val="12"/>
          <w:szCs w:val="12"/>
        </w:rPr>
        <w:footnoteRef/>
      </w:r>
      <w:r w:rsidRPr="00696AB3">
        <w:rPr>
          <w:sz w:val="12"/>
          <w:szCs w:val="12"/>
        </w:rPr>
        <w:t xml:space="preserve"> </w:t>
      </w:r>
      <w:r w:rsidRPr="00696AB3">
        <w:rPr>
          <w:rFonts w:ascii="Bookman Old Style" w:hAnsi="Bookman Old Style"/>
          <w:sz w:val="12"/>
          <w:szCs w:val="12"/>
        </w:rPr>
        <w:t xml:space="preserve"> zawiadomienia złożone  w wyniku przeprowadzonych i zako</w:t>
      </w:r>
      <w:r>
        <w:rPr>
          <w:rFonts w:ascii="Bookman Old Style" w:hAnsi="Bookman Old Style"/>
          <w:sz w:val="12"/>
          <w:szCs w:val="12"/>
        </w:rPr>
        <w:t>ńczonych kontroli w 2020</w:t>
      </w:r>
      <w:r w:rsidRPr="00696AB3">
        <w:rPr>
          <w:rFonts w:ascii="Bookman Old Style" w:hAnsi="Bookman Old Style"/>
          <w:sz w:val="12"/>
          <w:szCs w:val="12"/>
        </w:rPr>
        <w:t>r. nawet</w:t>
      </w:r>
      <w:r>
        <w:rPr>
          <w:rFonts w:ascii="Bookman Old Style" w:hAnsi="Bookman Old Style"/>
          <w:sz w:val="12"/>
          <w:szCs w:val="12"/>
        </w:rPr>
        <w:t xml:space="preserve"> gdy zostały wszczęte przed 2020</w:t>
      </w:r>
      <w:r w:rsidRPr="00696AB3">
        <w:rPr>
          <w:rFonts w:ascii="Bookman Old Style" w:hAnsi="Bookman Old Style"/>
          <w:sz w:val="12"/>
          <w:szCs w:val="12"/>
        </w:rPr>
        <w:t>r.</w:t>
      </w:r>
    </w:p>
  </w:footnote>
  <w:footnote w:id="4">
    <w:p w:rsidR="00C63AF1" w:rsidRPr="00696AB3" w:rsidRDefault="00C63AF1">
      <w:pPr>
        <w:pStyle w:val="Tekstprzypisudolnego"/>
        <w:rPr>
          <w:sz w:val="12"/>
          <w:szCs w:val="12"/>
        </w:rPr>
      </w:pPr>
      <w:r w:rsidRPr="00696AB3">
        <w:rPr>
          <w:rStyle w:val="Odwoanieprzypisudolnego"/>
          <w:sz w:val="12"/>
          <w:szCs w:val="12"/>
        </w:rPr>
        <w:footnoteRef/>
      </w:r>
      <w:r w:rsidRPr="00696AB3">
        <w:rPr>
          <w:sz w:val="12"/>
          <w:szCs w:val="12"/>
        </w:rPr>
        <w:t xml:space="preserve"> </w:t>
      </w:r>
      <w:r>
        <w:rPr>
          <w:rFonts w:ascii="Bookman Old Style" w:hAnsi="Bookman Old Style"/>
          <w:sz w:val="12"/>
          <w:szCs w:val="12"/>
        </w:rPr>
        <w:t>l</w:t>
      </w:r>
      <w:r w:rsidRPr="00696AB3">
        <w:rPr>
          <w:rFonts w:ascii="Bookman Old Style" w:hAnsi="Bookman Old Style"/>
          <w:sz w:val="12"/>
          <w:szCs w:val="12"/>
        </w:rPr>
        <w:t>iczba zakończonych kontroli powinna być zgodna z liczbą wyników kontroli. Jeżeli w kontroli, nie sformułowano ogólnej oceny, prosimy o jej oszacowanie na podstawie ocen cząstkowych</w:t>
      </w:r>
    </w:p>
  </w:footnote>
  <w:footnote w:id="5">
    <w:p w:rsidR="00C63AF1" w:rsidRPr="00696AB3" w:rsidRDefault="00C63AF1" w:rsidP="00696AB3">
      <w:pPr>
        <w:jc w:val="both"/>
        <w:rPr>
          <w:sz w:val="12"/>
          <w:szCs w:val="12"/>
        </w:rPr>
      </w:pPr>
      <w:r w:rsidRPr="00696AB3">
        <w:rPr>
          <w:rStyle w:val="Odwoanieprzypisudolnego"/>
          <w:sz w:val="12"/>
          <w:szCs w:val="12"/>
        </w:rPr>
        <w:footnoteRef/>
      </w:r>
      <w:r w:rsidRPr="00696AB3">
        <w:rPr>
          <w:sz w:val="12"/>
          <w:szCs w:val="12"/>
        </w:rPr>
        <w:t xml:space="preserve"> </w:t>
      </w:r>
      <w:r>
        <w:rPr>
          <w:b/>
          <w:sz w:val="12"/>
          <w:szCs w:val="12"/>
        </w:rPr>
        <w:t>z</w:t>
      </w:r>
      <w:r w:rsidRPr="00696AB3">
        <w:rPr>
          <w:b/>
          <w:sz w:val="12"/>
          <w:szCs w:val="12"/>
        </w:rPr>
        <w:t>naczące zalecenie/wniosek/rekomendacja</w:t>
      </w:r>
      <w:r w:rsidRPr="00696AB3">
        <w:rPr>
          <w:sz w:val="12"/>
          <w:szCs w:val="12"/>
        </w:rPr>
        <w:t xml:space="preserve"> – brak realizacji skutkuje utrzymaniem stanu </w:t>
      </w:r>
      <w:r w:rsidRPr="00696AB3">
        <w:rPr>
          <w:sz w:val="12"/>
          <w:szCs w:val="12"/>
          <w:u w:val="single"/>
        </w:rPr>
        <w:t>nieprawidłowości</w:t>
      </w:r>
      <w:r w:rsidRPr="00696AB3">
        <w:rPr>
          <w:sz w:val="12"/>
          <w:szCs w:val="12"/>
        </w:rPr>
        <w:t xml:space="preserve"> – tj. działania lub zaniechania działania, które w świetle kryteriów oceny należałoby uznać np. za nielegalne, niegospodarne, niecelowe, nierzetelne, niewydajne, nieskuteczne lub niezgodne z przyjętym programem lub polityką Rządu. Do tej grupy zaliczyć należy również takie zalecenie/wniosek/rekomendację, którego celem nie jest usunięcie nieprawidłowości, ale wprowadzenie </w:t>
      </w:r>
      <w:r w:rsidRPr="00696AB3">
        <w:rPr>
          <w:sz w:val="12"/>
          <w:szCs w:val="12"/>
          <w:u w:val="single"/>
        </w:rPr>
        <w:t>istotnej zmiany w działalności</w:t>
      </w:r>
      <w:r w:rsidRPr="00696AB3">
        <w:rPr>
          <w:sz w:val="12"/>
          <w:szCs w:val="12"/>
        </w:rPr>
        <w:t xml:space="preserve"> jednostki kontrolowanej.</w:t>
      </w:r>
    </w:p>
    <w:p w:rsidR="00C63AF1" w:rsidRDefault="00C63AF1" w:rsidP="00696AB3">
      <w:pPr>
        <w:pStyle w:val="Tekstprzypisudolnego"/>
      </w:pPr>
    </w:p>
  </w:footnote>
  <w:footnote w:id="6">
    <w:p w:rsidR="00C63AF1" w:rsidRDefault="00C63AF1" w:rsidP="00730C10">
      <w:pPr>
        <w:pStyle w:val="Tekstprzypisudolnego"/>
      </w:pPr>
      <w:r>
        <w:rPr>
          <w:rStyle w:val="Odwoanieprzypisudolnego"/>
        </w:rPr>
        <w:footnoteRef/>
      </w:r>
      <w:r>
        <w:t xml:space="preserve"> </w:t>
      </w:r>
      <w:r>
        <w:rPr>
          <w:b/>
          <w:sz w:val="12"/>
          <w:szCs w:val="12"/>
        </w:rPr>
        <w:t>k</w:t>
      </w:r>
      <w:r w:rsidRPr="001B204E">
        <w:rPr>
          <w:b/>
          <w:sz w:val="12"/>
          <w:szCs w:val="12"/>
        </w:rPr>
        <w:t>luczowe (krytyczne) zalecenie/wniosek/rekomendacja</w:t>
      </w:r>
      <w:r w:rsidRPr="001B204E">
        <w:rPr>
          <w:sz w:val="12"/>
          <w:szCs w:val="12"/>
        </w:rPr>
        <w:t xml:space="preserve"> – niewykonanie skutkuje utrzymaniem lub doprowadzi do powstania takiej </w:t>
      </w:r>
      <w:r w:rsidRPr="001B204E">
        <w:rPr>
          <w:sz w:val="12"/>
          <w:szCs w:val="12"/>
          <w:u w:val="single"/>
        </w:rPr>
        <w:t>nieprawidłowości</w:t>
      </w:r>
      <w:r w:rsidRPr="001B204E">
        <w:rPr>
          <w:sz w:val="12"/>
          <w:szCs w:val="12"/>
        </w:rPr>
        <w:t xml:space="preserve">, która poważnie zagraża lub </w:t>
      </w:r>
      <w:r w:rsidRPr="001B204E">
        <w:rPr>
          <w:sz w:val="12"/>
          <w:szCs w:val="12"/>
          <w:u w:val="single"/>
        </w:rPr>
        <w:t xml:space="preserve">uniemożliwia realizację zadań </w:t>
      </w:r>
      <w:r w:rsidRPr="001B204E">
        <w:rPr>
          <w:sz w:val="12"/>
          <w:szCs w:val="12"/>
        </w:rPr>
        <w:t xml:space="preserve">kontrolowanej jednostki lub takie zalecenie/wniosek/rekomendacja, którego celem nie jest usunięcie nieprawidłowości, ale wprowadzenia </w:t>
      </w:r>
      <w:r w:rsidRPr="001B204E">
        <w:rPr>
          <w:sz w:val="12"/>
          <w:szCs w:val="12"/>
          <w:u w:val="single"/>
        </w:rPr>
        <w:t>istotnych zmian systemowych</w:t>
      </w:r>
      <w:r w:rsidRPr="001B204E">
        <w:rPr>
          <w:sz w:val="12"/>
          <w:szCs w:val="1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1080" w:hanging="360"/>
      </w:pPr>
      <w:rPr>
        <w:rFonts w:ascii="Symbol" w:hAnsi="Symbol"/>
        <w:lang w:val="pl-PL"/>
      </w:rPr>
    </w:lvl>
  </w:abstractNum>
  <w:abstractNum w:abstractNumId="1" w15:restartNumberingAfterBreak="0">
    <w:nsid w:val="00000003"/>
    <w:multiLevelType w:val="multilevel"/>
    <w:tmpl w:val="F1CE2A0E"/>
    <w:name w:val="WW8Num3"/>
    <w:lvl w:ilvl="0">
      <w:start w:val="1"/>
      <w:numFmt w:val="decimal"/>
      <w:lvlText w:val="%1"/>
      <w:lvlJc w:val="left"/>
      <w:pPr>
        <w:tabs>
          <w:tab w:val="num" w:pos="432"/>
        </w:tabs>
        <w:ind w:left="432" w:hanging="432"/>
      </w:pPr>
      <w:rPr>
        <w:rFonts w:ascii="Verdana" w:hAnsi="Verdana" w:cs="Verdana" w:hint="default"/>
        <w:color w:val="FF0000"/>
      </w:rPr>
    </w:lvl>
    <w:lvl w:ilvl="1">
      <w:start w:val="1"/>
      <w:numFmt w:val="decimal"/>
      <w:lvlText w:val="%1.%2"/>
      <w:lvlJc w:val="left"/>
      <w:pPr>
        <w:tabs>
          <w:tab w:val="num" w:pos="860"/>
        </w:tabs>
        <w:ind w:left="860" w:hanging="576"/>
      </w:pPr>
      <w:rPr>
        <w:b/>
      </w:rPr>
    </w:lvl>
    <w:lvl w:ilvl="2">
      <w:start w:val="1"/>
      <w:numFmt w:val="decimal"/>
      <w:lvlText w:val="%1.%2.%3"/>
      <w:lvlJc w:val="left"/>
      <w:pPr>
        <w:tabs>
          <w:tab w:val="num" w:pos="720"/>
        </w:tabs>
        <w:ind w:left="720" w:hanging="720"/>
      </w:pPr>
      <w:rPr>
        <w:rFonts w:ascii="Symbol" w:hAnsi="Symbol" w:cs="Symbol" w:hint="default"/>
        <w:color w:val="auto"/>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position w:val="0"/>
        <w:sz w:val="16"/>
        <w:szCs w:val="16"/>
        <w:vertAlign w:val="baseline"/>
        <w:lang w:val="pl"/>
      </w:rPr>
    </w:lvl>
    <w:lvl w:ilvl="1">
      <w:start w:val="1"/>
      <w:numFmt w:val="bullet"/>
      <w:lvlText w:val=""/>
      <w:lvlJc w:val="left"/>
      <w:pPr>
        <w:tabs>
          <w:tab w:val="num" w:pos="1080"/>
        </w:tabs>
        <w:ind w:left="1080" w:hanging="360"/>
      </w:pPr>
      <w:rPr>
        <w:rFonts w:ascii="Symbol" w:hAnsi="Symbol" w:cs="Symbol" w:hint="default"/>
        <w:color w:val="000000"/>
        <w:position w:val="0"/>
        <w:sz w:val="16"/>
        <w:szCs w:val="16"/>
        <w:vertAlign w:val="baseline"/>
        <w:lang w:val="pl"/>
      </w:rPr>
    </w:lvl>
    <w:lvl w:ilvl="2">
      <w:start w:val="1"/>
      <w:numFmt w:val="bullet"/>
      <w:lvlText w:val=""/>
      <w:lvlJc w:val="left"/>
      <w:pPr>
        <w:tabs>
          <w:tab w:val="num" w:pos="1440"/>
        </w:tabs>
        <w:ind w:left="1440" w:hanging="360"/>
      </w:pPr>
      <w:rPr>
        <w:rFonts w:ascii="Symbol" w:hAnsi="Symbol" w:cs="Symbol" w:hint="default"/>
        <w:color w:val="000000"/>
        <w:position w:val="0"/>
        <w:sz w:val="16"/>
        <w:szCs w:val="16"/>
        <w:vertAlign w:val="baseline"/>
        <w:lang w:val="pl"/>
      </w:rPr>
    </w:lvl>
    <w:lvl w:ilvl="3">
      <w:start w:val="1"/>
      <w:numFmt w:val="bullet"/>
      <w:lvlText w:val=""/>
      <w:lvlJc w:val="left"/>
      <w:pPr>
        <w:tabs>
          <w:tab w:val="num" w:pos="1800"/>
        </w:tabs>
        <w:ind w:left="1800" w:hanging="360"/>
      </w:pPr>
      <w:rPr>
        <w:rFonts w:ascii="Symbol" w:hAnsi="Symbol" w:cs="Symbol" w:hint="default"/>
        <w:color w:val="000000"/>
        <w:position w:val="0"/>
        <w:sz w:val="16"/>
        <w:szCs w:val="16"/>
        <w:vertAlign w:val="baseline"/>
        <w:lang w:val="pl"/>
      </w:rPr>
    </w:lvl>
    <w:lvl w:ilvl="4">
      <w:start w:val="1"/>
      <w:numFmt w:val="bullet"/>
      <w:lvlText w:val=""/>
      <w:lvlJc w:val="left"/>
      <w:pPr>
        <w:tabs>
          <w:tab w:val="num" w:pos="2160"/>
        </w:tabs>
        <w:ind w:left="2160" w:hanging="360"/>
      </w:pPr>
      <w:rPr>
        <w:rFonts w:ascii="Symbol" w:hAnsi="Symbol" w:cs="Symbol" w:hint="default"/>
        <w:color w:val="000000"/>
        <w:position w:val="0"/>
        <w:sz w:val="16"/>
        <w:szCs w:val="16"/>
        <w:vertAlign w:val="baseline"/>
        <w:lang w:val="pl"/>
      </w:rPr>
    </w:lvl>
    <w:lvl w:ilvl="5">
      <w:start w:val="1"/>
      <w:numFmt w:val="bullet"/>
      <w:lvlText w:val=""/>
      <w:lvlJc w:val="left"/>
      <w:pPr>
        <w:tabs>
          <w:tab w:val="num" w:pos="2520"/>
        </w:tabs>
        <w:ind w:left="2520" w:hanging="360"/>
      </w:pPr>
      <w:rPr>
        <w:rFonts w:ascii="Symbol" w:hAnsi="Symbol" w:cs="Symbol" w:hint="default"/>
        <w:color w:val="000000"/>
        <w:position w:val="0"/>
        <w:sz w:val="16"/>
        <w:szCs w:val="16"/>
        <w:vertAlign w:val="baseline"/>
        <w:lang w:val="pl"/>
      </w:rPr>
    </w:lvl>
    <w:lvl w:ilvl="6">
      <w:start w:val="1"/>
      <w:numFmt w:val="bullet"/>
      <w:lvlText w:val=""/>
      <w:lvlJc w:val="left"/>
      <w:pPr>
        <w:tabs>
          <w:tab w:val="num" w:pos="2880"/>
        </w:tabs>
        <w:ind w:left="2880" w:hanging="360"/>
      </w:pPr>
      <w:rPr>
        <w:rFonts w:ascii="Symbol" w:hAnsi="Symbol" w:cs="Symbol" w:hint="default"/>
        <w:color w:val="000000"/>
        <w:position w:val="0"/>
        <w:sz w:val="16"/>
        <w:szCs w:val="16"/>
        <w:vertAlign w:val="baseline"/>
        <w:lang w:val="pl"/>
      </w:rPr>
    </w:lvl>
    <w:lvl w:ilvl="7">
      <w:start w:val="1"/>
      <w:numFmt w:val="bullet"/>
      <w:lvlText w:val=""/>
      <w:lvlJc w:val="left"/>
      <w:pPr>
        <w:tabs>
          <w:tab w:val="num" w:pos="3240"/>
        </w:tabs>
        <w:ind w:left="3240" w:hanging="360"/>
      </w:pPr>
      <w:rPr>
        <w:rFonts w:ascii="Symbol" w:hAnsi="Symbol" w:cs="Symbol" w:hint="default"/>
        <w:color w:val="000000"/>
        <w:position w:val="0"/>
        <w:sz w:val="16"/>
        <w:szCs w:val="16"/>
        <w:vertAlign w:val="baseline"/>
        <w:lang w:val="pl"/>
      </w:rPr>
    </w:lvl>
    <w:lvl w:ilvl="8">
      <w:start w:val="1"/>
      <w:numFmt w:val="bullet"/>
      <w:lvlText w:val=""/>
      <w:lvlJc w:val="left"/>
      <w:pPr>
        <w:tabs>
          <w:tab w:val="num" w:pos="3600"/>
        </w:tabs>
        <w:ind w:left="3600" w:hanging="360"/>
      </w:pPr>
      <w:rPr>
        <w:rFonts w:ascii="Symbol" w:hAnsi="Symbol" w:cs="Symbol" w:hint="default"/>
        <w:color w:val="000000"/>
        <w:position w:val="0"/>
        <w:sz w:val="16"/>
        <w:szCs w:val="16"/>
        <w:vertAlign w:val="baseline"/>
        <w:lang w:val="pl"/>
      </w:rPr>
    </w:lvl>
  </w:abstractNum>
  <w:abstractNum w:abstractNumId="3" w15:restartNumberingAfterBreak="0">
    <w:nsid w:val="01350697"/>
    <w:multiLevelType w:val="hybridMultilevel"/>
    <w:tmpl w:val="FF621FE4"/>
    <w:lvl w:ilvl="0" w:tplc="0415000D">
      <w:start w:val="1"/>
      <w:numFmt w:val="bullet"/>
      <w:lvlText w:val=""/>
      <w:lvlJc w:val="left"/>
      <w:pPr>
        <w:ind w:left="1125" w:hanging="360"/>
      </w:pPr>
      <w:rPr>
        <w:rFonts w:ascii="Wingdings" w:hAnsi="Wingding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 w15:restartNumberingAfterBreak="0">
    <w:nsid w:val="0B7078D9"/>
    <w:multiLevelType w:val="hybridMultilevel"/>
    <w:tmpl w:val="D3029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F5390"/>
    <w:multiLevelType w:val="hybridMultilevel"/>
    <w:tmpl w:val="5AF019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7D6AFC"/>
    <w:multiLevelType w:val="hybridMultilevel"/>
    <w:tmpl w:val="3C503B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49C1DB9"/>
    <w:multiLevelType w:val="hybridMultilevel"/>
    <w:tmpl w:val="CBECB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887978"/>
    <w:multiLevelType w:val="multilevel"/>
    <w:tmpl w:val="9A147EAE"/>
    <w:lvl w:ilvl="0">
      <w:start w:val="1"/>
      <w:numFmt w:val="decimal"/>
      <w:lvlText w:val="%1."/>
      <w:lvlJc w:val="left"/>
      <w:pPr>
        <w:ind w:left="450" w:hanging="450"/>
      </w:pPr>
      <w:rPr>
        <w:rFonts w:hint="default"/>
        <w:b w:val="0"/>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9" w15:restartNumberingAfterBreak="0">
    <w:nsid w:val="2AFF2B10"/>
    <w:multiLevelType w:val="hybridMultilevel"/>
    <w:tmpl w:val="736098F8"/>
    <w:lvl w:ilvl="0" w:tplc="0415000B">
      <w:start w:val="1"/>
      <w:numFmt w:val="bullet"/>
      <w:lvlText w:val=""/>
      <w:lvlJc w:val="left"/>
      <w:pPr>
        <w:ind w:left="840" w:hanging="360"/>
      </w:pPr>
      <w:rPr>
        <w:rFonts w:ascii="Wingdings" w:hAnsi="Wingdings"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0" w15:restartNumberingAfterBreak="0">
    <w:nsid w:val="2CB854E2"/>
    <w:multiLevelType w:val="hybridMultilevel"/>
    <w:tmpl w:val="3940DE44"/>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C3781D"/>
    <w:multiLevelType w:val="hybridMultilevel"/>
    <w:tmpl w:val="FF6A3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C90450"/>
    <w:multiLevelType w:val="hybridMultilevel"/>
    <w:tmpl w:val="982682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81311"/>
    <w:multiLevelType w:val="hybridMultilevel"/>
    <w:tmpl w:val="A542643A"/>
    <w:lvl w:ilvl="0" w:tplc="0BD44112">
      <w:start w:val="3"/>
      <w:numFmt w:val="decimal"/>
      <w:lvlText w:val="%1."/>
      <w:lvlJc w:val="left"/>
      <w:pPr>
        <w:ind w:left="720" w:hanging="360"/>
      </w:pPr>
      <w:rPr>
        <w:rFonts w:ascii="Times New Roman" w:eastAsia="Times New Roman" w:hAnsi="Times New 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4E3AB6"/>
    <w:multiLevelType w:val="multilevel"/>
    <w:tmpl w:val="31A294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901599"/>
    <w:multiLevelType w:val="hybridMultilevel"/>
    <w:tmpl w:val="48380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544C2"/>
    <w:multiLevelType w:val="hybridMultilevel"/>
    <w:tmpl w:val="291C6930"/>
    <w:lvl w:ilvl="0" w:tplc="3DFC5896">
      <w:start w:val="1"/>
      <w:numFmt w:val="bullet"/>
      <w:lvlText w:val="–"/>
      <w:lvlJc w:val="left"/>
      <w:pPr>
        <w:ind w:left="1068" w:hanging="360"/>
      </w:pPr>
      <w:rPr>
        <w:rFonts w:ascii="Times New Roman" w:hAnsi="Times New Roman" w:cs="Times New Roman" w:hint="default"/>
        <w:b/>
        <w:sz w:val="24"/>
      </w:rPr>
    </w:lvl>
    <w:lvl w:ilvl="1" w:tplc="3DFC5896">
      <w:start w:val="1"/>
      <w:numFmt w:val="bullet"/>
      <w:lvlText w:val="–"/>
      <w:lvlJc w:val="left"/>
      <w:pPr>
        <w:ind w:left="2006" w:hanging="360"/>
      </w:pPr>
      <w:rPr>
        <w:rFonts w:ascii="Times New Roman" w:hAnsi="Times New Roman" w:cs="Times New Roman" w:hint="default"/>
        <w:b/>
        <w:sz w:val="24"/>
        <w:szCs w:val="24"/>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594D3888"/>
    <w:multiLevelType w:val="hybridMultilevel"/>
    <w:tmpl w:val="713CAD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320B08"/>
    <w:multiLevelType w:val="hybridMultilevel"/>
    <w:tmpl w:val="0EE6D4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6C0D29"/>
    <w:multiLevelType w:val="hybridMultilevel"/>
    <w:tmpl w:val="203AD200"/>
    <w:lvl w:ilvl="0" w:tplc="CF5A623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8D76CB"/>
    <w:multiLevelType w:val="hybridMultilevel"/>
    <w:tmpl w:val="486AA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32200E"/>
    <w:multiLevelType w:val="hybridMultilevel"/>
    <w:tmpl w:val="B52A8878"/>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DF733B3"/>
    <w:multiLevelType w:val="hybridMultilevel"/>
    <w:tmpl w:val="7CDC9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1"/>
  </w:num>
  <w:num w:numId="3">
    <w:abstractNumId w:val="10"/>
  </w:num>
  <w:num w:numId="4">
    <w:abstractNumId w:val="3"/>
  </w:num>
  <w:num w:numId="5">
    <w:abstractNumId w:val="17"/>
  </w:num>
  <w:num w:numId="6">
    <w:abstractNumId w:val="4"/>
  </w:num>
  <w:num w:numId="7">
    <w:abstractNumId w:val="18"/>
  </w:num>
  <w:num w:numId="8">
    <w:abstractNumId w:val="7"/>
  </w:num>
  <w:num w:numId="9">
    <w:abstractNumId w:val="9"/>
  </w:num>
  <w:num w:numId="10">
    <w:abstractNumId w:val="11"/>
  </w:num>
  <w:num w:numId="11">
    <w:abstractNumId w:val="5"/>
  </w:num>
  <w:num w:numId="12">
    <w:abstractNumId w:val="12"/>
  </w:num>
  <w:num w:numId="13">
    <w:abstractNumId w:val="2"/>
  </w:num>
  <w:num w:numId="14">
    <w:abstractNumId w:val="16"/>
  </w:num>
  <w:num w:numId="15">
    <w:abstractNumId w:val="19"/>
  </w:num>
  <w:num w:numId="16">
    <w:abstractNumId w:val="0"/>
  </w:num>
  <w:num w:numId="17">
    <w:abstractNumId w:val="1"/>
  </w:num>
  <w:num w:numId="18">
    <w:abstractNumId w:val="8"/>
  </w:num>
  <w:num w:numId="19">
    <w:abstractNumId w:val="14"/>
  </w:num>
  <w:num w:numId="20">
    <w:abstractNumId w:val="13"/>
  </w:num>
  <w:num w:numId="21">
    <w:abstractNumId w:val="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31"/>
    <w:rsid w:val="00035314"/>
    <w:rsid w:val="00053721"/>
    <w:rsid w:val="00096B27"/>
    <w:rsid w:val="00097BBB"/>
    <w:rsid w:val="000C1C4C"/>
    <w:rsid w:val="000E349E"/>
    <w:rsid w:val="00104AC8"/>
    <w:rsid w:val="00163C03"/>
    <w:rsid w:val="00164AEF"/>
    <w:rsid w:val="001B4622"/>
    <w:rsid w:val="00247084"/>
    <w:rsid w:val="00253E81"/>
    <w:rsid w:val="002922DB"/>
    <w:rsid w:val="002D3B25"/>
    <w:rsid w:val="002D70F5"/>
    <w:rsid w:val="002E2FEA"/>
    <w:rsid w:val="002E721D"/>
    <w:rsid w:val="0031354E"/>
    <w:rsid w:val="003203A2"/>
    <w:rsid w:val="0034770D"/>
    <w:rsid w:val="003876D1"/>
    <w:rsid w:val="003E05BB"/>
    <w:rsid w:val="003F08CF"/>
    <w:rsid w:val="003F348B"/>
    <w:rsid w:val="00456FF7"/>
    <w:rsid w:val="00462777"/>
    <w:rsid w:val="004800DB"/>
    <w:rsid w:val="004D205D"/>
    <w:rsid w:val="004F3239"/>
    <w:rsid w:val="005405E2"/>
    <w:rsid w:val="0055140A"/>
    <w:rsid w:val="00561A16"/>
    <w:rsid w:val="005728DD"/>
    <w:rsid w:val="00584DCF"/>
    <w:rsid w:val="005B517F"/>
    <w:rsid w:val="005C4F9C"/>
    <w:rsid w:val="005C52ED"/>
    <w:rsid w:val="005D437B"/>
    <w:rsid w:val="005E2636"/>
    <w:rsid w:val="0064323D"/>
    <w:rsid w:val="00696AB3"/>
    <w:rsid w:val="006B37B8"/>
    <w:rsid w:val="006B7664"/>
    <w:rsid w:val="006E189D"/>
    <w:rsid w:val="006F51C5"/>
    <w:rsid w:val="00715BC8"/>
    <w:rsid w:val="00730C10"/>
    <w:rsid w:val="007750DD"/>
    <w:rsid w:val="007E56C8"/>
    <w:rsid w:val="007E65D5"/>
    <w:rsid w:val="007F0C69"/>
    <w:rsid w:val="00821B36"/>
    <w:rsid w:val="008353CB"/>
    <w:rsid w:val="008353DA"/>
    <w:rsid w:val="008464C1"/>
    <w:rsid w:val="008756CB"/>
    <w:rsid w:val="008768D9"/>
    <w:rsid w:val="0088149B"/>
    <w:rsid w:val="008A0AE6"/>
    <w:rsid w:val="008A2EB6"/>
    <w:rsid w:val="008D755C"/>
    <w:rsid w:val="00904F31"/>
    <w:rsid w:val="009121C4"/>
    <w:rsid w:val="00916591"/>
    <w:rsid w:val="009236F6"/>
    <w:rsid w:val="00944248"/>
    <w:rsid w:val="00961473"/>
    <w:rsid w:val="00973210"/>
    <w:rsid w:val="009B709B"/>
    <w:rsid w:val="009F1F87"/>
    <w:rsid w:val="00A35CA8"/>
    <w:rsid w:val="00A76CF3"/>
    <w:rsid w:val="00A83F6F"/>
    <w:rsid w:val="00AB1A9A"/>
    <w:rsid w:val="00B14283"/>
    <w:rsid w:val="00B27B70"/>
    <w:rsid w:val="00B540C3"/>
    <w:rsid w:val="00BB6BB6"/>
    <w:rsid w:val="00BC412A"/>
    <w:rsid w:val="00BD6DC5"/>
    <w:rsid w:val="00C00F8A"/>
    <w:rsid w:val="00C459E0"/>
    <w:rsid w:val="00C51FF4"/>
    <w:rsid w:val="00C63AF1"/>
    <w:rsid w:val="00D30FD6"/>
    <w:rsid w:val="00DB1187"/>
    <w:rsid w:val="00DC3FBE"/>
    <w:rsid w:val="00DC6BFD"/>
    <w:rsid w:val="00DC7C0C"/>
    <w:rsid w:val="00E2301C"/>
    <w:rsid w:val="00E25221"/>
    <w:rsid w:val="00E33FBD"/>
    <w:rsid w:val="00E57675"/>
    <w:rsid w:val="00E81779"/>
    <w:rsid w:val="00E87015"/>
    <w:rsid w:val="00E90FEA"/>
    <w:rsid w:val="00E92042"/>
    <w:rsid w:val="00EE1EC8"/>
    <w:rsid w:val="00F63BF6"/>
    <w:rsid w:val="00F813B6"/>
    <w:rsid w:val="00F814D5"/>
    <w:rsid w:val="00FA0B23"/>
    <w:rsid w:val="00FC614D"/>
    <w:rsid w:val="00FD7409"/>
    <w:rsid w:val="00FE32D0"/>
    <w:rsid w:val="00FF32D9"/>
    <w:rsid w:val="00FF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6D99"/>
  <w15:chartTrackingRefBased/>
  <w15:docId w15:val="{BC48BA48-D379-42F9-8613-8FBA39B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4F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51F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04F3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904F31"/>
    <w:pPr>
      <w:keepNext/>
      <w:tabs>
        <w:tab w:val="left" w:pos="1200"/>
      </w:tabs>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904F31"/>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904F31"/>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904F31"/>
    <w:pPr>
      <w:ind w:left="708"/>
    </w:pPr>
  </w:style>
  <w:style w:type="character" w:styleId="Pogrubienie">
    <w:name w:val="Strong"/>
    <w:uiPriority w:val="22"/>
    <w:qFormat/>
    <w:rsid w:val="00904F31"/>
    <w:rPr>
      <w:b/>
      <w:bCs/>
    </w:rPr>
  </w:style>
  <w:style w:type="paragraph" w:styleId="Tekstprzypisudolnego">
    <w:name w:val="footnote text"/>
    <w:aliases w:val="Tekst przypisu dolnego Znak Znak Znak Znak Znak,Tekst przypisu dolnego Znak Znak Znak Znak Znak Znak Znak Znak,Tekst przypisu Znak Znak Znak,Tekst przypisu dolnego Znak Znak Znak Znak Znak Znak Znak Znak Znak Znak"/>
    <w:basedOn w:val="Normalny"/>
    <w:link w:val="TekstprzypisudolnegoZnak"/>
    <w:uiPriority w:val="99"/>
    <w:unhideWhenUsed/>
    <w:rsid w:val="00904F31"/>
    <w:rPr>
      <w:sz w:val="20"/>
      <w:szCs w:val="20"/>
    </w:rPr>
  </w:style>
  <w:style w:type="character" w:customStyle="1" w:styleId="TekstprzypisudolnegoZnak">
    <w:name w:val="Tekst przypisu dolnego Znak"/>
    <w:aliases w:val="Tekst przypisu dolnego Znak Znak Znak Znak Znak Znak,Tekst przypisu dolnego Znak Znak Znak Znak Znak Znak Znak Znak Znak,Tekst przypisu Znak Znak Znak Znak"/>
    <w:basedOn w:val="Domylnaczcionkaakapitu"/>
    <w:link w:val="Tekstprzypisudolnego"/>
    <w:uiPriority w:val="99"/>
    <w:rsid w:val="00904F31"/>
    <w:rPr>
      <w:rFonts w:ascii="Times New Roman" w:eastAsia="Times New Roman" w:hAnsi="Times New Roman" w:cs="Times New Roman"/>
      <w:sz w:val="20"/>
      <w:szCs w:val="20"/>
      <w:lang w:eastAsia="pl-PL"/>
    </w:rPr>
  </w:style>
  <w:style w:type="table" w:styleId="Tabela-Siatka">
    <w:name w:val="Table Grid"/>
    <w:basedOn w:val="Standardowy"/>
    <w:rsid w:val="0090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04F31"/>
    <w:pPr>
      <w:spacing w:after="120"/>
    </w:pPr>
  </w:style>
  <w:style w:type="character" w:customStyle="1" w:styleId="TekstpodstawowyZnak">
    <w:name w:val="Tekst podstawowy Znak"/>
    <w:basedOn w:val="Domylnaczcionkaakapitu"/>
    <w:link w:val="Tekstpodstawowy"/>
    <w:rsid w:val="00904F31"/>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904F31"/>
    <w:rPr>
      <w:vertAlign w:val="superscript"/>
    </w:rPr>
  </w:style>
  <w:style w:type="paragraph" w:customStyle="1" w:styleId="Standarduser">
    <w:name w:val="Standard (user)"/>
    <w:rsid w:val="00904F31"/>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bidi="hi-IN"/>
    </w:rPr>
  </w:style>
  <w:style w:type="character" w:customStyle="1" w:styleId="StrongEmphasis">
    <w:name w:val="Strong Emphasis"/>
    <w:rsid w:val="00904F31"/>
    <w:rPr>
      <w:b/>
      <w:bCs/>
    </w:rPr>
  </w:style>
  <w:style w:type="paragraph" w:customStyle="1" w:styleId="Standard">
    <w:name w:val="Standard"/>
    <w:rsid w:val="00FC614D"/>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bidi="hi-IN"/>
    </w:rPr>
  </w:style>
  <w:style w:type="character" w:customStyle="1" w:styleId="Znakiprzypiswdolnych">
    <w:name w:val="Znaki przypisów dolnych"/>
    <w:rsid w:val="00FC614D"/>
    <w:rPr>
      <w:vertAlign w:val="superscript"/>
    </w:rPr>
  </w:style>
  <w:style w:type="character" w:customStyle="1" w:styleId="Nagwek1Znak">
    <w:name w:val="Nagłówek 1 Znak"/>
    <w:basedOn w:val="Domylnaczcionkaakapitu"/>
    <w:link w:val="Nagwek1"/>
    <w:uiPriority w:val="9"/>
    <w:rsid w:val="00C51FF4"/>
    <w:rPr>
      <w:rFonts w:asciiTheme="majorHAnsi" w:eastAsiaTheme="majorEastAsia" w:hAnsiTheme="majorHAnsi" w:cstheme="majorBidi"/>
      <w:color w:val="2E74B5" w:themeColor="accent1" w:themeShade="BF"/>
      <w:sz w:val="32"/>
      <w:szCs w:val="32"/>
      <w:lang w:eastAsia="pl-PL"/>
    </w:rPr>
  </w:style>
  <w:style w:type="character" w:customStyle="1" w:styleId="WW8Num1z4">
    <w:name w:val="WW8Num1z4"/>
    <w:rsid w:val="00E92042"/>
  </w:style>
  <w:style w:type="paragraph" w:customStyle="1" w:styleId="Akapitzlist1">
    <w:name w:val="Akapit z listą1"/>
    <w:basedOn w:val="Normalny"/>
    <w:rsid w:val="005C4F9C"/>
    <w:pPr>
      <w:spacing w:after="200" w:line="276" w:lineRule="auto"/>
      <w:ind w:left="720"/>
    </w:pPr>
    <w:rPr>
      <w:rFonts w:ascii="Calibri" w:hAnsi="Calibri" w:cs="Kalinga"/>
      <w:color w:val="000000"/>
      <w:sz w:val="22"/>
      <w:szCs w:val="22"/>
      <w:lang w:eastAsia="ar-SA"/>
    </w:rPr>
  </w:style>
  <w:style w:type="paragraph" w:styleId="Tekstprzypisukocowego">
    <w:name w:val="endnote text"/>
    <w:basedOn w:val="Normalny"/>
    <w:link w:val="TekstprzypisukocowegoZnak"/>
    <w:uiPriority w:val="99"/>
    <w:semiHidden/>
    <w:unhideWhenUsed/>
    <w:rsid w:val="003E05BB"/>
    <w:rPr>
      <w:sz w:val="20"/>
      <w:szCs w:val="20"/>
    </w:rPr>
  </w:style>
  <w:style w:type="character" w:customStyle="1" w:styleId="TekstprzypisukocowegoZnak">
    <w:name w:val="Tekst przypisu końcowego Znak"/>
    <w:basedOn w:val="Domylnaczcionkaakapitu"/>
    <w:link w:val="Tekstprzypisukocowego"/>
    <w:uiPriority w:val="99"/>
    <w:semiHidden/>
    <w:rsid w:val="003E05B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E05BB"/>
    <w:rPr>
      <w:vertAlign w:val="superscript"/>
    </w:rPr>
  </w:style>
  <w:style w:type="paragraph" w:styleId="Nagwek">
    <w:name w:val="header"/>
    <w:basedOn w:val="Normalny"/>
    <w:link w:val="NagwekZnak"/>
    <w:uiPriority w:val="99"/>
    <w:unhideWhenUsed/>
    <w:rsid w:val="00A76CF3"/>
    <w:pPr>
      <w:tabs>
        <w:tab w:val="center" w:pos="4536"/>
        <w:tab w:val="right" w:pos="9072"/>
      </w:tabs>
    </w:pPr>
  </w:style>
  <w:style w:type="character" w:customStyle="1" w:styleId="NagwekZnak">
    <w:name w:val="Nagłówek Znak"/>
    <w:basedOn w:val="Domylnaczcionkaakapitu"/>
    <w:link w:val="Nagwek"/>
    <w:uiPriority w:val="99"/>
    <w:rsid w:val="00A76C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76CF3"/>
    <w:pPr>
      <w:tabs>
        <w:tab w:val="center" w:pos="4536"/>
        <w:tab w:val="right" w:pos="9072"/>
      </w:tabs>
    </w:pPr>
  </w:style>
  <w:style w:type="character" w:customStyle="1" w:styleId="StopkaZnak">
    <w:name w:val="Stopka Znak"/>
    <w:basedOn w:val="Domylnaczcionkaakapitu"/>
    <w:link w:val="Stopka"/>
    <w:uiPriority w:val="99"/>
    <w:rsid w:val="00A76CF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84D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4D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2180-0D43-4C52-837B-A1CE3814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2938</Words>
  <Characters>17632</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Naczelnik WK</dc:creator>
  <cp:keywords/>
  <dc:description/>
  <cp:lastModifiedBy>Naczelnik WK</cp:lastModifiedBy>
  <cp:revision>2</cp:revision>
  <cp:lastPrinted>2020-01-14T06:53:00Z</cp:lastPrinted>
  <dcterms:created xsi:type="dcterms:W3CDTF">2021-01-13T10:47:00Z</dcterms:created>
  <dcterms:modified xsi:type="dcterms:W3CDTF">2021-01-13T10:47:00Z</dcterms:modified>
</cp:coreProperties>
</file>